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2C4D7" w14:textId="77777777" w:rsidR="002876CC" w:rsidRPr="009923E3" w:rsidRDefault="002876CC" w:rsidP="00605950">
      <w:pPr>
        <w:spacing w:after="0" w:line="240" w:lineRule="auto"/>
        <w:rPr>
          <w:rFonts w:ascii="Book Antiqua" w:hAnsi="Book Antiqua" w:cs="Arial"/>
          <w:b/>
          <w:bCs/>
        </w:rPr>
      </w:pPr>
    </w:p>
    <w:p w14:paraId="2472008C" w14:textId="474F616D" w:rsidR="002A4767" w:rsidRPr="002A4767" w:rsidRDefault="002A4767" w:rsidP="002A4767">
      <w:pPr>
        <w:ind w:left="1418" w:hanging="1418"/>
        <w:rPr>
          <w:rFonts w:ascii="Book Antiqua" w:hAnsi="Book Antiqua" w:cstheme="majorBidi"/>
          <w:b/>
          <w:bCs/>
          <w:sz w:val="28"/>
          <w:szCs w:val="28"/>
          <w:lang w:val="id-ID"/>
        </w:rPr>
      </w:pPr>
      <w:r w:rsidRPr="002A4767">
        <w:rPr>
          <w:rFonts w:ascii="Book Antiqua" w:hAnsi="Book Antiqua" w:cstheme="majorBidi"/>
          <w:b/>
          <w:bCs/>
          <w:sz w:val="28"/>
          <w:szCs w:val="28"/>
          <w:lang w:val="id-ID"/>
        </w:rPr>
        <w:t>Analisis Manfaat E-Booklet Dalam Mengedukasi Masyarakat Tentang Hipertensi Di Rumkitban JS/00.08 Bintaro Jakarta Selatan</w:t>
      </w:r>
    </w:p>
    <w:p w14:paraId="23C03EE0" w14:textId="1C2A7909" w:rsidR="00B947FE" w:rsidRPr="002A4767" w:rsidRDefault="002A4767" w:rsidP="00BA58B2">
      <w:pPr>
        <w:spacing w:after="0" w:line="240" w:lineRule="auto"/>
        <w:jc w:val="center"/>
        <w:rPr>
          <w:rFonts w:ascii="Book Antiqua" w:hAnsi="Book Antiqua" w:cs="Arial"/>
          <w:b/>
          <w:bCs/>
          <w:i/>
          <w:iCs/>
          <w:sz w:val="28"/>
          <w:szCs w:val="28"/>
        </w:rPr>
      </w:pPr>
      <w:r w:rsidRPr="002A4767">
        <w:rPr>
          <w:rFonts w:ascii="Book Antiqua" w:hAnsi="Book Antiqua" w:cstheme="majorBidi"/>
          <w:b/>
          <w:bCs/>
          <w:i/>
          <w:iCs/>
          <w:sz w:val="28"/>
          <w:szCs w:val="28"/>
        </w:rPr>
        <w:t>Analysis</w:t>
      </w:r>
      <w:r w:rsidRPr="002A4767">
        <w:rPr>
          <w:rFonts w:ascii="Book Antiqua" w:hAnsi="Book Antiqua" w:cstheme="majorBidi"/>
          <w:b/>
          <w:bCs/>
          <w:i/>
          <w:iCs/>
          <w:sz w:val="28"/>
          <w:szCs w:val="28"/>
          <w:lang w:val="id-ID"/>
        </w:rPr>
        <w:t xml:space="preserve"> </w:t>
      </w:r>
      <w:r w:rsidRPr="002A4767">
        <w:rPr>
          <w:rFonts w:ascii="Book Antiqua" w:hAnsi="Book Antiqua" w:cstheme="majorBidi"/>
          <w:b/>
          <w:bCs/>
          <w:i/>
          <w:iCs/>
          <w:sz w:val="28"/>
          <w:szCs w:val="28"/>
        </w:rPr>
        <w:t xml:space="preserve">the Benefits of E-Booklets in Educating the Public About Hypertension </w:t>
      </w:r>
      <w:r w:rsidRPr="002A4767">
        <w:rPr>
          <w:rFonts w:ascii="Book Antiqua" w:hAnsi="Book Antiqua" w:cstheme="majorBidi"/>
          <w:b/>
          <w:bCs/>
          <w:i/>
          <w:iCs/>
          <w:sz w:val="28"/>
          <w:szCs w:val="28"/>
          <w:lang w:val="id-ID"/>
        </w:rPr>
        <w:t>in</w:t>
      </w:r>
      <w:r w:rsidRPr="002A4767">
        <w:rPr>
          <w:rFonts w:ascii="Book Antiqua" w:hAnsi="Book Antiqua" w:cstheme="majorBidi"/>
          <w:b/>
          <w:bCs/>
          <w:i/>
          <w:iCs/>
          <w:sz w:val="28"/>
          <w:szCs w:val="28"/>
        </w:rPr>
        <w:t xml:space="preserve"> Rumkitban JS/00.08 Bintaro South Jakarta</w:t>
      </w:r>
    </w:p>
    <w:p w14:paraId="1ED8902F" w14:textId="77777777" w:rsidR="00B947FE" w:rsidRPr="009923E3" w:rsidRDefault="00B947FE" w:rsidP="00BA58B2">
      <w:pPr>
        <w:spacing w:after="0" w:line="240" w:lineRule="auto"/>
        <w:rPr>
          <w:rFonts w:ascii="Book Antiqua" w:hAnsi="Book Antiqua" w:cs="Arial"/>
        </w:rPr>
      </w:pPr>
    </w:p>
    <w:p w14:paraId="75201690" w14:textId="38FCC4B4" w:rsidR="00B947FE" w:rsidRPr="006A5BCA" w:rsidRDefault="002A4767" w:rsidP="00BA58B2">
      <w:pPr>
        <w:spacing w:after="0" w:line="240" w:lineRule="auto"/>
        <w:jc w:val="center"/>
        <w:rPr>
          <w:rFonts w:ascii="Book Antiqua" w:hAnsi="Book Antiqua" w:cs="Arial"/>
          <w:sz w:val="24"/>
          <w:szCs w:val="24"/>
          <w:lang w:val="id-ID"/>
        </w:rPr>
      </w:pPr>
      <w:r>
        <w:rPr>
          <w:rFonts w:ascii="Book Antiqua" w:hAnsi="Book Antiqua" w:cs="Arial"/>
          <w:sz w:val="24"/>
          <w:szCs w:val="24"/>
          <w:lang w:val="id-ID"/>
        </w:rPr>
        <w:t>Wiwik Anggraini</w:t>
      </w:r>
      <w:r w:rsidR="00B947FE" w:rsidRPr="000C388E">
        <w:rPr>
          <w:rFonts w:ascii="Book Antiqua" w:hAnsi="Book Antiqua" w:cs="Arial"/>
          <w:sz w:val="24"/>
          <w:szCs w:val="24"/>
          <w:vertAlign w:val="superscript"/>
        </w:rPr>
        <w:t>1</w:t>
      </w:r>
      <w:r w:rsidR="00B947FE" w:rsidRPr="000C388E">
        <w:rPr>
          <w:rFonts w:ascii="Book Antiqua" w:hAnsi="Book Antiqua" w:cs="Arial"/>
          <w:sz w:val="24"/>
          <w:szCs w:val="24"/>
        </w:rPr>
        <w:t xml:space="preserve">, </w:t>
      </w:r>
      <w:r w:rsidR="00054FFC">
        <w:rPr>
          <w:rFonts w:ascii="Book Antiqua" w:hAnsi="Book Antiqua" w:cs="Arial"/>
          <w:sz w:val="24"/>
          <w:szCs w:val="24"/>
          <w:lang w:val="id-ID"/>
        </w:rPr>
        <w:t>Endi Muhammad Astiwara</w:t>
      </w:r>
      <w:r w:rsidR="006A5BCA">
        <w:rPr>
          <w:rFonts w:ascii="Book Antiqua" w:hAnsi="Book Antiqua" w:cs="Arial"/>
          <w:sz w:val="24"/>
          <w:szCs w:val="24"/>
          <w:vertAlign w:val="superscript"/>
          <w:lang w:val="id-ID"/>
        </w:rPr>
        <w:t>2</w:t>
      </w:r>
      <w:r w:rsidR="006A5BCA" w:rsidRPr="000C388E">
        <w:rPr>
          <w:rFonts w:ascii="Book Antiqua" w:hAnsi="Book Antiqua" w:cs="Arial"/>
          <w:sz w:val="24"/>
          <w:szCs w:val="24"/>
        </w:rPr>
        <w:t>,</w:t>
      </w:r>
      <w:r w:rsidR="00054FFC" w:rsidRPr="00054FFC">
        <w:rPr>
          <w:rFonts w:ascii="Book Antiqua" w:hAnsi="Book Antiqua" w:cs="Arial"/>
          <w:sz w:val="24"/>
          <w:szCs w:val="24"/>
          <w:lang w:val="id-ID"/>
        </w:rPr>
        <w:t xml:space="preserve"> </w:t>
      </w:r>
      <w:r w:rsidR="00054FFC">
        <w:rPr>
          <w:rFonts w:ascii="Book Antiqua" w:hAnsi="Book Antiqua" w:cs="Arial"/>
          <w:sz w:val="24"/>
          <w:szCs w:val="24"/>
          <w:lang w:val="id-ID"/>
        </w:rPr>
        <w:t>Citra Fitri Agustina</w:t>
      </w:r>
      <w:r w:rsidR="00924968">
        <w:rPr>
          <w:rFonts w:ascii="Book Antiqua" w:hAnsi="Book Antiqua" w:cs="Arial"/>
          <w:sz w:val="24"/>
          <w:szCs w:val="24"/>
          <w:vertAlign w:val="superscript"/>
          <w:lang w:val="en-US"/>
        </w:rPr>
        <w:t>1</w:t>
      </w:r>
      <w:r w:rsidR="006A5BCA" w:rsidRPr="000C388E">
        <w:rPr>
          <w:rFonts w:ascii="Book Antiqua" w:hAnsi="Book Antiqua" w:cs="Arial"/>
          <w:sz w:val="24"/>
          <w:szCs w:val="24"/>
        </w:rPr>
        <w:t>,</w:t>
      </w:r>
      <w:r w:rsidR="006A5BCA">
        <w:rPr>
          <w:rFonts w:ascii="Book Antiqua" w:hAnsi="Book Antiqua" w:cs="Arial"/>
          <w:sz w:val="24"/>
          <w:szCs w:val="24"/>
          <w:vertAlign w:val="superscript"/>
          <w:lang w:val="id-ID"/>
        </w:rPr>
        <w:t xml:space="preserve"> </w:t>
      </w:r>
      <w:r w:rsidR="00054FFC">
        <w:rPr>
          <w:rFonts w:ascii="Book Antiqua" w:hAnsi="Book Antiqua" w:cs="Arial"/>
          <w:sz w:val="24"/>
          <w:szCs w:val="24"/>
          <w:lang w:val="id-ID"/>
        </w:rPr>
        <w:t>Wening Sari</w:t>
      </w:r>
      <w:r w:rsidR="00924968">
        <w:rPr>
          <w:rFonts w:ascii="Book Antiqua" w:hAnsi="Book Antiqua" w:cs="Arial"/>
          <w:sz w:val="24"/>
          <w:szCs w:val="24"/>
          <w:vertAlign w:val="superscript"/>
          <w:lang w:val="en-US"/>
        </w:rPr>
        <w:t>1*</w:t>
      </w:r>
      <w:r w:rsidR="006A5BCA">
        <w:rPr>
          <w:rFonts w:ascii="Book Antiqua" w:hAnsi="Book Antiqua" w:cs="Arial"/>
          <w:sz w:val="24"/>
          <w:szCs w:val="24"/>
          <w:lang w:val="id-ID"/>
        </w:rPr>
        <w:t>.</w:t>
      </w:r>
    </w:p>
    <w:p w14:paraId="44EFD1C9" w14:textId="4FFA2A8B" w:rsidR="002A4767" w:rsidRDefault="002A4767" w:rsidP="002A4767">
      <w:pPr>
        <w:spacing w:after="0" w:line="240" w:lineRule="auto"/>
        <w:jc w:val="center"/>
        <w:rPr>
          <w:rFonts w:ascii="Book Antiqua" w:hAnsi="Book Antiqua" w:cs="Arial"/>
          <w:i/>
          <w:iCs/>
          <w:sz w:val="18"/>
          <w:szCs w:val="18"/>
        </w:rPr>
      </w:pPr>
      <w:r w:rsidRPr="004A1AF5">
        <w:rPr>
          <w:rFonts w:ascii="Book Antiqua" w:hAnsi="Book Antiqua" w:cs="Arial"/>
          <w:i/>
          <w:iCs/>
          <w:sz w:val="18"/>
          <w:szCs w:val="18"/>
          <w:vertAlign w:val="superscript"/>
        </w:rPr>
        <w:t>1</w:t>
      </w:r>
      <w:r>
        <w:rPr>
          <w:rFonts w:ascii="Book Antiqua" w:hAnsi="Book Antiqua" w:cs="Arial"/>
          <w:i/>
          <w:iCs/>
          <w:sz w:val="18"/>
          <w:szCs w:val="18"/>
        </w:rPr>
        <w:t xml:space="preserve"> </w:t>
      </w:r>
      <w:r w:rsidRPr="004A1AF5">
        <w:rPr>
          <w:rFonts w:ascii="Book Antiqua" w:hAnsi="Book Antiqua" w:cs="Arial"/>
          <w:i/>
          <w:iCs/>
          <w:sz w:val="18"/>
          <w:szCs w:val="18"/>
        </w:rPr>
        <w:t>Fakultas</w:t>
      </w:r>
      <w:r>
        <w:rPr>
          <w:rFonts w:ascii="Book Antiqua" w:hAnsi="Book Antiqua" w:cs="Arial"/>
          <w:i/>
          <w:iCs/>
          <w:sz w:val="18"/>
          <w:szCs w:val="18"/>
        </w:rPr>
        <w:t xml:space="preserve"> </w:t>
      </w:r>
      <w:r w:rsidRPr="004A1AF5">
        <w:rPr>
          <w:rFonts w:ascii="Book Antiqua" w:hAnsi="Book Antiqua" w:cs="Arial"/>
          <w:i/>
          <w:iCs/>
          <w:sz w:val="18"/>
          <w:szCs w:val="18"/>
        </w:rPr>
        <w:t>Kedokteran</w:t>
      </w:r>
      <w:r>
        <w:rPr>
          <w:rFonts w:ascii="Book Antiqua" w:hAnsi="Book Antiqua" w:cs="Arial"/>
          <w:i/>
          <w:iCs/>
          <w:sz w:val="18"/>
          <w:szCs w:val="18"/>
        </w:rPr>
        <w:t xml:space="preserve"> </w:t>
      </w:r>
      <w:r w:rsidRPr="004A1AF5">
        <w:rPr>
          <w:rFonts w:ascii="Book Antiqua" w:hAnsi="Book Antiqua" w:cs="Arial"/>
          <w:i/>
          <w:iCs/>
          <w:sz w:val="18"/>
          <w:szCs w:val="18"/>
        </w:rPr>
        <w:t>Universitas</w:t>
      </w:r>
      <w:r>
        <w:rPr>
          <w:rFonts w:ascii="Book Antiqua" w:hAnsi="Book Antiqua" w:cs="Arial"/>
          <w:i/>
          <w:iCs/>
          <w:sz w:val="18"/>
          <w:szCs w:val="18"/>
        </w:rPr>
        <w:t xml:space="preserve"> </w:t>
      </w:r>
      <w:r w:rsidRPr="004A1AF5">
        <w:rPr>
          <w:rFonts w:ascii="Book Antiqua" w:hAnsi="Book Antiqua" w:cs="Arial"/>
          <w:i/>
          <w:iCs/>
          <w:sz w:val="18"/>
          <w:szCs w:val="18"/>
        </w:rPr>
        <w:t>YARS</w:t>
      </w:r>
      <w:r w:rsidR="00924968">
        <w:rPr>
          <w:rFonts w:ascii="Book Antiqua" w:hAnsi="Book Antiqua" w:cs="Arial"/>
          <w:i/>
          <w:iCs/>
          <w:sz w:val="18"/>
          <w:szCs w:val="18"/>
        </w:rPr>
        <w:t>I</w:t>
      </w:r>
      <w:r>
        <w:rPr>
          <w:rFonts w:ascii="Book Antiqua" w:hAnsi="Book Antiqua" w:cs="Arial"/>
          <w:i/>
          <w:iCs/>
          <w:sz w:val="18"/>
          <w:szCs w:val="18"/>
        </w:rPr>
        <w:t xml:space="preserve"> </w:t>
      </w:r>
    </w:p>
    <w:p w14:paraId="3F4FF4B2" w14:textId="44BDD94A" w:rsidR="002A4767" w:rsidRPr="00A01578" w:rsidRDefault="002A4767" w:rsidP="002A4767">
      <w:pPr>
        <w:spacing w:after="0" w:line="240" w:lineRule="auto"/>
        <w:jc w:val="center"/>
        <w:rPr>
          <w:rFonts w:ascii="Book Antiqua" w:hAnsi="Book Antiqua" w:cs="Arial"/>
          <w:i/>
          <w:iCs/>
          <w:color w:val="000000" w:themeColor="text1"/>
          <w:sz w:val="18"/>
          <w:szCs w:val="18"/>
        </w:rPr>
      </w:pPr>
      <w:r>
        <w:rPr>
          <w:rFonts w:ascii="Book Antiqua" w:hAnsi="Book Antiqua" w:cs="Arial"/>
          <w:i/>
          <w:iCs/>
          <w:sz w:val="18"/>
          <w:szCs w:val="18"/>
          <w:vertAlign w:val="superscript"/>
        </w:rPr>
        <w:t>2</w:t>
      </w:r>
      <w:r w:rsidR="00924968">
        <w:rPr>
          <w:rFonts w:ascii="Book Antiqua" w:hAnsi="Book Antiqua" w:cs="Arial"/>
          <w:i/>
          <w:iCs/>
          <w:sz w:val="18"/>
          <w:szCs w:val="18"/>
        </w:rPr>
        <w:t>Sekolah Pascasarjana</w:t>
      </w:r>
      <w:r w:rsidRPr="00A01578">
        <w:rPr>
          <w:rFonts w:ascii="Book Antiqua" w:hAnsi="Book Antiqua" w:cs="Arial"/>
          <w:i/>
          <w:iCs/>
          <w:color w:val="000000" w:themeColor="text1"/>
          <w:sz w:val="18"/>
          <w:szCs w:val="18"/>
        </w:rPr>
        <w:t xml:space="preserve"> Universitas YARSI</w:t>
      </w:r>
    </w:p>
    <w:p w14:paraId="2A5F54F5" w14:textId="487D0614" w:rsidR="00B947FE" w:rsidRPr="000C388E" w:rsidRDefault="002A4767" w:rsidP="002A4767">
      <w:pPr>
        <w:spacing w:after="0" w:line="240" w:lineRule="auto"/>
        <w:jc w:val="center"/>
        <w:rPr>
          <w:rFonts w:ascii="Book Antiqua" w:hAnsi="Book Antiqua" w:cs="Arial"/>
          <w:i/>
          <w:iCs/>
          <w:sz w:val="18"/>
          <w:szCs w:val="18"/>
        </w:rPr>
      </w:pPr>
      <w:r w:rsidRPr="00A01578">
        <w:rPr>
          <w:rFonts w:ascii="Book Antiqua" w:hAnsi="Book Antiqua" w:cs="Arial"/>
          <w:i/>
          <w:iCs/>
          <w:color w:val="000000" w:themeColor="text1"/>
          <w:sz w:val="18"/>
          <w:szCs w:val="18"/>
        </w:rPr>
        <w:t>Jl. Letjend Suprapto No.1, Jakarta Pusat, Indonesia</w:t>
      </w:r>
    </w:p>
    <w:p w14:paraId="0EA17C1E" w14:textId="04905CD0" w:rsidR="00B947FE" w:rsidRPr="000C388E" w:rsidRDefault="00924968" w:rsidP="00BA58B2">
      <w:pPr>
        <w:spacing w:after="0" w:line="240" w:lineRule="auto"/>
        <w:jc w:val="center"/>
        <w:rPr>
          <w:rFonts w:ascii="Book Antiqua" w:hAnsi="Book Antiqua" w:cs="Arial"/>
          <w:i/>
          <w:iCs/>
          <w:sz w:val="18"/>
          <w:szCs w:val="18"/>
        </w:rPr>
      </w:pPr>
      <w:r>
        <w:rPr>
          <w:rFonts w:ascii="Book Antiqua" w:hAnsi="Book Antiqua" w:cs="Arial"/>
          <w:color w:val="000000" w:themeColor="text1"/>
          <w:sz w:val="18"/>
          <w:szCs w:val="18"/>
        </w:rPr>
        <w:t>*Correspondence author:</w:t>
      </w:r>
      <w:r w:rsidR="006A5BCA">
        <w:rPr>
          <w:rFonts w:ascii="Book Antiqua" w:hAnsi="Book Antiqua" w:cs="Arial"/>
          <w:color w:val="000000" w:themeColor="text1"/>
          <w:sz w:val="18"/>
          <w:szCs w:val="18"/>
          <w:lang w:val="id-ID"/>
        </w:rPr>
        <w:t xml:space="preserve"> </w:t>
      </w:r>
      <w:hyperlink r:id="rId8" w:history="1">
        <w:r w:rsidR="000025DB" w:rsidRPr="000025DB">
          <w:rPr>
            <w:rStyle w:val="Hyperlink"/>
            <w:rFonts w:ascii="Book Antiqua" w:hAnsi="Book Antiqua" w:cs="Arial"/>
            <w:color w:val="auto"/>
            <w:sz w:val="18"/>
            <w:szCs w:val="18"/>
            <w:u w:val="none"/>
            <w:lang w:val="id-ID"/>
          </w:rPr>
          <w:t>wening.sari@yarsi.ac.id</w:t>
        </w:r>
      </w:hyperlink>
      <w:r w:rsidR="000025DB" w:rsidRPr="000025DB">
        <w:rPr>
          <w:rFonts w:ascii="Book Antiqua" w:hAnsi="Book Antiqua" w:cs="Arial"/>
          <w:sz w:val="18"/>
          <w:szCs w:val="18"/>
          <w:lang w:val="id-ID"/>
        </w:rPr>
        <w:t xml:space="preserve"> </w:t>
      </w:r>
    </w:p>
    <w:p w14:paraId="24AA74E1" w14:textId="77777777" w:rsidR="00B947FE" w:rsidRPr="009923E3" w:rsidRDefault="00B947FE" w:rsidP="00BA58B2">
      <w:pPr>
        <w:spacing w:after="0" w:line="240" w:lineRule="auto"/>
        <w:jc w:val="center"/>
        <w:rPr>
          <w:rFonts w:ascii="Book Antiqua" w:hAnsi="Book Antiqua" w:cs="Arial"/>
          <w:i/>
          <w:iCs/>
          <w:sz w:val="20"/>
          <w:szCs w:val="20"/>
        </w:rPr>
      </w:pPr>
    </w:p>
    <w:p w14:paraId="76F03CE1" w14:textId="3F5E81B2" w:rsidR="00B947FE" w:rsidRPr="00DF7635" w:rsidRDefault="00B947FE" w:rsidP="00BA58B2">
      <w:pPr>
        <w:spacing w:after="0" w:line="240" w:lineRule="auto"/>
        <w:jc w:val="both"/>
        <w:rPr>
          <w:rFonts w:ascii="Book Antiqua" w:hAnsi="Book Antiqua" w:cs="Arial"/>
          <w:sz w:val="24"/>
          <w:szCs w:val="24"/>
        </w:rPr>
      </w:pPr>
      <w:r w:rsidRPr="000C388E">
        <w:rPr>
          <w:rFonts w:ascii="Book Antiqua" w:hAnsi="Book Antiqua" w:cs="Arial"/>
          <w:sz w:val="24"/>
          <w:szCs w:val="24"/>
        </w:rPr>
        <w:t xml:space="preserve">KATA KUNCI </w:t>
      </w:r>
      <w:r w:rsidR="006A5BCA">
        <w:rPr>
          <w:rFonts w:ascii="Book Antiqua" w:hAnsi="Book Antiqua" w:cs="Arial"/>
          <w:sz w:val="24"/>
          <w:szCs w:val="24"/>
        </w:rPr>
        <w:tab/>
      </w:r>
      <w:r w:rsidR="006A5BCA" w:rsidRPr="00DF7635">
        <w:rPr>
          <w:rFonts w:ascii="Book Antiqua" w:hAnsi="Book Antiqua" w:cstheme="majorBidi"/>
          <w:sz w:val="24"/>
          <w:szCs w:val="24"/>
          <w:lang w:val="id-ID"/>
        </w:rPr>
        <w:t>Manfaat E-Booklet, pengetahuan, sikap</w:t>
      </w:r>
    </w:p>
    <w:p w14:paraId="29953D9B" w14:textId="77777777" w:rsidR="00BA58B2" w:rsidRPr="00DF7635" w:rsidRDefault="00BA58B2" w:rsidP="00BA58B2">
      <w:pPr>
        <w:spacing w:after="0" w:line="240" w:lineRule="auto"/>
        <w:jc w:val="both"/>
        <w:rPr>
          <w:rFonts w:ascii="Book Antiqua" w:hAnsi="Book Antiqua" w:cs="Arial"/>
          <w:sz w:val="24"/>
          <w:szCs w:val="24"/>
        </w:rPr>
      </w:pPr>
    </w:p>
    <w:p w14:paraId="619C6BB5" w14:textId="1C031670" w:rsidR="00BA58B2" w:rsidRPr="00DF7635" w:rsidRDefault="00B947FE" w:rsidP="00DF7635">
      <w:pPr>
        <w:spacing w:line="240" w:lineRule="auto"/>
        <w:ind w:left="2127" w:hanging="2127"/>
        <w:jc w:val="both"/>
        <w:rPr>
          <w:rFonts w:ascii="Book Antiqua" w:hAnsi="Book Antiqua" w:cstheme="majorBidi"/>
          <w:sz w:val="24"/>
          <w:szCs w:val="24"/>
          <w:lang w:val="id-ID"/>
        </w:rPr>
      </w:pPr>
      <w:r w:rsidRPr="00DF7635">
        <w:rPr>
          <w:rFonts w:ascii="Book Antiqua" w:hAnsi="Book Antiqua" w:cs="Arial"/>
          <w:sz w:val="24"/>
          <w:szCs w:val="24"/>
        </w:rPr>
        <w:t>ABSTRAK</w:t>
      </w:r>
      <w:r w:rsidR="006A5BCA" w:rsidRPr="00DF7635">
        <w:rPr>
          <w:rFonts w:ascii="Book Antiqua" w:hAnsi="Book Antiqua" w:cs="Arial"/>
          <w:sz w:val="24"/>
          <w:szCs w:val="24"/>
        </w:rPr>
        <w:tab/>
      </w:r>
      <w:bookmarkStart w:id="0" w:name="_Hlk124346182"/>
      <w:r w:rsidR="006A5BCA" w:rsidRPr="00DF7635">
        <w:rPr>
          <w:rFonts w:ascii="Book Antiqua" w:hAnsi="Book Antiqua" w:cstheme="majorBidi"/>
          <w:i/>
          <w:iCs/>
          <w:sz w:val="24"/>
          <w:szCs w:val="24"/>
        </w:rPr>
        <w:t>World Health Organization</w:t>
      </w:r>
      <w:r w:rsidR="006A5BCA" w:rsidRPr="00DF7635">
        <w:rPr>
          <w:rFonts w:ascii="Book Antiqua" w:hAnsi="Book Antiqua" w:cstheme="majorBidi"/>
          <w:i/>
          <w:iCs/>
          <w:sz w:val="24"/>
          <w:szCs w:val="24"/>
          <w:lang w:val="id-ID"/>
        </w:rPr>
        <w:t xml:space="preserve"> (</w:t>
      </w:r>
      <w:r w:rsidR="006A5BCA" w:rsidRPr="00DF7635">
        <w:rPr>
          <w:rFonts w:ascii="Book Antiqua" w:hAnsi="Book Antiqua" w:cstheme="majorBidi"/>
          <w:i/>
          <w:iCs/>
          <w:sz w:val="24"/>
          <w:szCs w:val="24"/>
        </w:rPr>
        <w:t>WHO</w:t>
      </w:r>
      <w:r w:rsidR="006A5BCA" w:rsidRPr="00DF7635">
        <w:rPr>
          <w:rFonts w:ascii="Book Antiqua" w:hAnsi="Book Antiqua" w:cstheme="majorBidi"/>
          <w:sz w:val="24"/>
          <w:szCs w:val="24"/>
        </w:rPr>
        <w:t>) mengestimasikan</w:t>
      </w:r>
      <w:r w:rsidR="00054FFC">
        <w:rPr>
          <w:rFonts w:ascii="Book Antiqua" w:hAnsi="Book Antiqua" w:cstheme="majorBidi"/>
          <w:sz w:val="24"/>
          <w:szCs w:val="24"/>
          <w:lang w:val="id-ID"/>
        </w:rPr>
        <w:t xml:space="preserve"> </w:t>
      </w:r>
      <w:r w:rsidR="006A5BCA" w:rsidRPr="00DF7635">
        <w:rPr>
          <w:rFonts w:ascii="Book Antiqua" w:hAnsi="Book Antiqua" w:cstheme="majorBidi"/>
          <w:sz w:val="24"/>
          <w:szCs w:val="24"/>
        </w:rPr>
        <w:t xml:space="preserve">prevalensi hipertensi secara global sebesar 22% </w:t>
      </w:r>
      <w:r w:rsidR="00054FFC">
        <w:rPr>
          <w:rFonts w:ascii="Book Antiqua" w:hAnsi="Book Antiqua" w:cstheme="majorBidi"/>
          <w:sz w:val="24"/>
          <w:szCs w:val="24"/>
          <w:lang w:val="id-ID"/>
        </w:rPr>
        <w:t xml:space="preserve">dan </w:t>
      </w:r>
      <w:r w:rsidR="006A5BCA" w:rsidRPr="00DF7635">
        <w:rPr>
          <w:rFonts w:ascii="Book Antiqua" w:hAnsi="Book Antiqua" w:cstheme="majorBidi"/>
          <w:sz w:val="24"/>
          <w:szCs w:val="24"/>
        </w:rPr>
        <w:t xml:space="preserve">kurang </w:t>
      </w:r>
      <w:r w:rsidR="006A5BCA" w:rsidRPr="00DF7635">
        <w:rPr>
          <w:rFonts w:ascii="Book Antiqua" w:hAnsi="Book Antiqua" w:cstheme="majorBidi"/>
          <w:sz w:val="24"/>
          <w:szCs w:val="24"/>
          <w:lang w:val="id-ID"/>
        </w:rPr>
        <w:t>dari seperlima yang melakukan upaya</w:t>
      </w:r>
      <w:r w:rsidR="006A5BCA" w:rsidRPr="00DF7635">
        <w:rPr>
          <w:rFonts w:ascii="Book Antiqua" w:hAnsi="Book Antiqua" w:cstheme="majorBidi"/>
          <w:sz w:val="24"/>
          <w:szCs w:val="24"/>
        </w:rPr>
        <w:t xml:space="preserve"> pengendalian terhadap tekanan darah</w:t>
      </w:r>
      <w:r w:rsidR="00054FFC">
        <w:rPr>
          <w:rFonts w:ascii="Book Antiqua" w:hAnsi="Book Antiqua" w:cstheme="majorBidi"/>
          <w:sz w:val="24"/>
          <w:szCs w:val="24"/>
          <w:lang w:val="id-ID"/>
        </w:rPr>
        <w:t>. K</w:t>
      </w:r>
      <w:r w:rsidR="006A5BCA" w:rsidRPr="00DF7635">
        <w:rPr>
          <w:rFonts w:ascii="Book Antiqua" w:hAnsi="Book Antiqua" w:cstheme="majorBidi"/>
          <w:sz w:val="24"/>
          <w:szCs w:val="24"/>
          <w:lang w:val="id-ID"/>
        </w:rPr>
        <w:t>epatuhan diet</w:t>
      </w:r>
      <w:r w:rsidR="00054FFC">
        <w:rPr>
          <w:rFonts w:ascii="Book Antiqua" w:hAnsi="Book Antiqua" w:cstheme="majorBidi"/>
          <w:sz w:val="24"/>
          <w:szCs w:val="24"/>
          <w:lang w:val="id-ID"/>
        </w:rPr>
        <w:t xml:space="preserve"> dan</w:t>
      </w:r>
      <w:r w:rsidR="006A5BCA" w:rsidRPr="00DF7635">
        <w:rPr>
          <w:rFonts w:ascii="Book Antiqua" w:hAnsi="Book Antiqua" w:cstheme="majorBidi"/>
          <w:sz w:val="24"/>
          <w:szCs w:val="24"/>
          <w:lang w:val="id-ID"/>
        </w:rPr>
        <w:t xml:space="preserve"> minum obat</w:t>
      </w:r>
      <w:r w:rsidR="00054FFC">
        <w:rPr>
          <w:rFonts w:ascii="Book Antiqua" w:hAnsi="Book Antiqua" w:cstheme="majorBidi"/>
          <w:sz w:val="24"/>
          <w:szCs w:val="24"/>
          <w:lang w:val="id-ID"/>
        </w:rPr>
        <w:t xml:space="preserve"> anti hipertensi</w:t>
      </w:r>
      <w:r w:rsidR="006A5BCA" w:rsidRPr="00DF7635">
        <w:rPr>
          <w:rFonts w:ascii="Book Antiqua" w:hAnsi="Book Antiqua" w:cstheme="majorBidi"/>
          <w:sz w:val="24"/>
          <w:szCs w:val="24"/>
          <w:lang w:val="id-ID"/>
        </w:rPr>
        <w:t xml:space="preserve">, </w:t>
      </w:r>
      <w:r w:rsidR="00054FFC">
        <w:rPr>
          <w:rFonts w:ascii="Book Antiqua" w:hAnsi="Book Antiqua" w:cstheme="majorBidi"/>
          <w:sz w:val="24"/>
          <w:szCs w:val="24"/>
          <w:lang w:val="id-ID"/>
        </w:rPr>
        <w:t xml:space="preserve">serta </w:t>
      </w:r>
      <w:r w:rsidR="006A5BCA" w:rsidRPr="00DF7635">
        <w:rPr>
          <w:rFonts w:ascii="Book Antiqua" w:hAnsi="Book Antiqua" w:cstheme="majorBidi"/>
          <w:sz w:val="24"/>
          <w:szCs w:val="24"/>
          <w:lang w:val="id-ID"/>
        </w:rPr>
        <w:t>modifikasi lingkungan merupakan hal penting yang dapat mengontrol hipertensi</w:t>
      </w:r>
      <w:r w:rsidR="00054FFC">
        <w:rPr>
          <w:rFonts w:ascii="Book Antiqua" w:hAnsi="Book Antiqua" w:cstheme="majorBidi"/>
          <w:sz w:val="24"/>
          <w:szCs w:val="24"/>
          <w:lang w:val="id-ID"/>
        </w:rPr>
        <w:t>.</w:t>
      </w:r>
      <w:r w:rsidR="006A5BCA" w:rsidRPr="00DF7635">
        <w:rPr>
          <w:rFonts w:ascii="Book Antiqua" w:hAnsi="Book Antiqua" w:cstheme="majorBidi"/>
          <w:sz w:val="24"/>
          <w:szCs w:val="24"/>
          <w:lang w:val="id-ID"/>
        </w:rPr>
        <w:t xml:space="preserve"> </w:t>
      </w:r>
      <w:r w:rsidR="00054FFC" w:rsidRPr="00DF7635">
        <w:rPr>
          <w:rFonts w:ascii="Book Antiqua" w:hAnsi="Book Antiqua" w:cstheme="majorBidi"/>
          <w:sz w:val="24"/>
          <w:szCs w:val="24"/>
          <w:lang w:val="id-ID"/>
        </w:rPr>
        <w:t>P</w:t>
      </w:r>
      <w:r w:rsidR="006A5BCA" w:rsidRPr="00DF7635">
        <w:rPr>
          <w:rFonts w:ascii="Book Antiqua" w:hAnsi="Book Antiqua" w:cstheme="majorBidi"/>
          <w:sz w:val="24"/>
          <w:szCs w:val="24"/>
          <w:lang w:val="id-ID"/>
        </w:rPr>
        <w:t>emberian</w:t>
      </w:r>
      <w:r w:rsidR="00054FFC">
        <w:rPr>
          <w:rFonts w:ascii="Book Antiqua" w:hAnsi="Book Antiqua" w:cstheme="majorBidi"/>
          <w:sz w:val="24"/>
          <w:szCs w:val="24"/>
          <w:lang w:val="id-ID"/>
        </w:rPr>
        <w:t xml:space="preserve"> </w:t>
      </w:r>
      <w:r w:rsidR="006A5BCA" w:rsidRPr="00DF7635">
        <w:rPr>
          <w:rFonts w:ascii="Book Antiqua" w:hAnsi="Book Antiqua" w:cstheme="majorBidi"/>
          <w:sz w:val="24"/>
          <w:szCs w:val="24"/>
          <w:lang w:val="id-ID"/>
        </w:rPr>
        <w:t xml:space="preserve">edukasi dapat meningkatkan pemahaman dan kesadaran untuk mengikuti manajemen hipertensi yang disarankan. </w:t>
      </w:r>
      <w:r w:rsidR="00054FFC">
        <w:rPr>
          <w:rFonts w:ascii="Book Antiqua" w:hAnsi="Book Antiqua" w:cstheme="majorBidi"/>
          <w:sz w:val="24"/>
          <w:szCs w:val="24"/>
          <w:lang w:val="id-ID"/>
        </w:rPr>
        <w:t>Penelitian ini bertujuan</w:t>
      </w:r>
      <w:r w:rsidR="0039486B">
        <w:rPr>
          <w:rFonts w:ascii="Book Antiqua" w:hAnsi="Book Antiqua" w:cstheme="majorBidi"/>
          <w:sz w:val="24"/>
          <w:szCs w:val="24"/>
          <w:lang w:val="id-ID"/>
        </w:rPr>
        <w:t xml:space="preserve"> untuk</w:t>
      </w:r>
      <w:r w:rsidR="00054FFC">
        <w:rPr>
          <w:rFonts w:ascii="Book Antiqua" w:hAnsi="Book Antiqua" w:cstheme="majorBidi"/>
          <w:sz w:val="24"/>
          <w:szCs w:val="24"/>
          <w:lang w:val="id-ID"/>
        </w:rPr>
        <w:t xml:space="preserve"> menilai </w:t>
      </w:r>
      <w:r w:rsidR="0039486B">
        <w:rPr>
          <w:rFonts w:ascii="Book Antiqua" w:hAnsi="Book Antiqua" w:cstheme="majorBidi"/>
          <w:sz w:val="24"/>
          <w:szCs w:val="24"/>
          <w:lang w:val="id-ID"/>
        </w:rPr>
        <w:t xml:space="preserve">pengetahuan dan sikap responden setelah pemberian edukasi. </w:t>
      </w:r>
      <w:r w:rsidR="006A5BCA" w:rsidRPr="00DF7635">
        <w:rPr>
          <w:rFonts w:ascii="Book Antiqua" w:hAnsi="Book Antiqua" w:cstheme="majorBidi"/>
          <w:sz w:val="24"/>
          <w:szCs w:val="24"/>
          <w:lang w:val="id-ID"/>
        </w:rPr>
        <w:t>Metode penelitian adalah Quasi Experimental denngan</w:t>
      </w:r>
      <w:r w:rsidR="0039486B">
        <w:rPr>
          <w:rFonts w:ascii="Book Antiqua" w:hAnsi="Book Antiqua" w:cstheme="majorBidi"/>
          <w:sz w:val="24"/>
          <w:szCs w:val="24"/>
          <w:lang w:val="id-ID"/>
        </w:rPr>
        <w:t xml:space="preserve"> </w:t>
      </w:r>
      <w:r w:rsidR="006A5BCA" w:rsidRPr="00DF7635">
        <w:rPr>
          <w:rFonts w:ascii="Book Antiqua" w:hAnsi="Book Antiqua" w:cstheme="majorBidi"/>
          <w:i/>
          <w:iCs/>
          <w:sz w:val="24"/>
          <w:szCs w:val="24"/>
        </w:rPr>
        <w:t>one group pretest-posttest design</w:t>
      </w:r>
      <w:r w:rsidR="006A5BCA" w:rsidRPr="00DF7635">
        <w:rPr>
          <w:rFonts w:ascii="Book Antiqua" w:hAnsi="Book Antiqua" w:cstheme="majorBidi"/>
          <w:i/>
          <w:iCs/>
          <w:sz w:val="24"/>
          <w:szCs w:val="24"/>
          <w:lang w:val="id-ID"/>
        </w:rPr>
        <w:t xml:space="preserve">. </w:t>
      </w:r>
      <w:r w:rsidR="006A5BCA" w:rsidRPr="00DF7635">
        <w:rPr>
          <w:rFonts w:ascii="Book Antiqua" w:hAnsi="Book Antiqua" w:cstheme="majorBidi"/>
          <w:sz w:val="24"/>
          <w:szCs w:val="24"/>
          <w:lang w:val="id-ID"/>
        </w:rPr>
        <w:t>Subyek penelitian adalah masyarakat di Rumkitban JS/08.00 Bintaro Jakarta Selatan dengan jumlah sampel 55 orang dari total populasi berjumlah 120 orang. Hasil penelitian didapatkan demografi responden dominan perempuan (69,1%), usia lansia (89,1%), memiliki pekerjaan (61,8%), penghasilan dominan di bawah UMR (60,0%), dengan tingkat pendidikan dominan (SMA 947,3%). Frekuensi pengetahuan menunjukkan terjadi peningkatan nilai rerata dari 61,63 menjadi 79,09, nilai rerata sikap responden dari 36,74 menjadi 41,57 dan persepsi responden tentang E-booklet hipertensi baik. Berdasarkan hasil tersebut dengan menggunakan uji Wilcoxon dapat disimpulkan terdapat hubungan antara E-Booklet dengan meningkatnya pengetahuan dan perubahan sikap.</w:t>
      </w:r>
    </w:p>
    <w:bookmarkEnd w:id="0"/>
    <w:p w14:paraId="2E0A3350" w14:textId="6C15DA44" w:rsidR="00B947FE" w:rsidRPr="00F724BE" w:rsidRDefault="00B947FE" w:rsidP="00DF7635">
      <w:pPr>
        <w:spacing w:after="0" w:line="240" w:lineRule="auto"/>
        <w:jc w:val="both"/>
        <w:rPr>
          <w:rFonts w:ascii="Book Antiqua" w:hAnsi="Book Antiqua" w:cs="Arial"/>
          <w:i/>
          <w:iCs/>
          <w:sz w:val="24"/>
          <w:szCs w:val="24"/>
        </w:rPr>
      </w:pPr>
      <w:r w:rsidRPr="00DF7635">
        <w:rPr>
          <w:rFonts w:ascii="Book Antiqua" w:hAnsi="Book Antiqua" w:cs="Arial"/>
          <w:sz w:val="24"/>
          <w:szCs w:val="24"/>
        </w:rPr>
        <w:t xml:space="preserve">KEYWORDS </w:t>
      </w:r>
      <w:r w:rsidR="006A5BCA" w:rsidRPr="00DF7635">
        <w:rPr>
          <w:rFonts w:ascii="Book Antiqua" w:hAnsi="Book Antiqua" w:cs="Arial"/>
          <w:sz w:val="24"/>
          <w:szCs w:val="24"/>
        </w:rPr>
        <w:tab/>
      </w:r>
      <w:r w:rsidR="00FB2B09" w:rsidRPr="00F724BE">
        <w:rPr>
          <w:rFonts w:ascii="Book Antiqua" w:hAnsi="Book Antiqua" w:cstheme="majorBidi"/>
          <w:i/>
          <w:iCs/>
          <w:sz w:val="24"/>
          <w:szCs w:val="24"/>
        </w:rPr>
        <w:t>Benefits of E-Booklet, knowledge</w:t>
      </w:r>
      <w:r w:rsidR="00FB2B09" w:rsidRPr="00F724BE">
        <w:rPr>
          <w:rFonts w:ascii="Book Antiqua" w:hAnsi="Book Antiqua" w:cstheme="majorBidi"/>
          <w:i/>
          <w:iCs/>
          <w:sz w:val="24"/>
          <w:szCs w:val="24"/>
          <w:lang w:val="id-ID"/>
        </w:rPr>
        <w:t xml:space="preserve">, </w:t>
      </w:r>
      <w:r w:rsidR="00FB2B09" w:rsidRPr="00F724BE">
        <w:rPr>
          <w:rFonts w:ascii="Book Antiqua" w:hAnsi="Book Antiqua" w:cstheme="majorBidi"/>
          <w:i/>
          <w:iCs/>
          <w:sz w:val="24"/>
          <w:szCs w:val="24"/>
        </w:rPr>
        <w:t>attitude.</w:t>
      </w:r>
    </w:p>
    <w:p w14:paraId="276D42B9" w14:textId="77777777" w:rsidR="00BA58B2" w:rsidRPr="00DF7635" w:rsidRDefault="00BA58B2" w:rsidP="00DF7635">
      <w:pPr>
        <w:spacing w:after="0" w:line="240" w:lineRule="auto"/>
        <w:jc w:val="both"/>
        <w:rPr>
          <w:rFonts w:ascii="Book Antiqua" w:hAnsi="Book Antiqua" w:cs="Arial"/>
          <w:sz w:val="24"/>
          <w:szCs w:val="24"/>
        </w:rPr>
      </w:pPr>
    </w:p>
    <w:p w14:paraId="7713A7D0" w14:textId="3D809955" w:rsidR="000734A5" w:rsidRPr="00DD2877" w:rsidRDefault="00B947FE" w:rsidP="00DD2877">
      <w:pPr>
        <w:autoSpaceDE w:val="0"/>
        <w:autoSpaceDN w:val="0"/>
        <w:adjustRightInd w:val="0"/>
        <w:spacing w:after="200" w:line="276" w:lineRule="auto"/>
        <w:ind w:left="2127" w:hanging="2127"/>
        <w:jc w:val="both"/>
        <w:rPr>
          <w:rFonts w:ascii="Book Antiqua" w:hAnsi="Book Antiqua" w:cs="Calibri"/>
          <w:i/>
          <w:iCs/>
          <w:sz w:val="24"/>
          <w:szCs w:val="24"/>
          <w:lang w:val="id"/>
        </w:rPr>
      </w:pPr>
      <w:r w:rsidRPr="00DF7635">
        <w:rPr>
          <w:rFonts w:ascii="Book Antiqua" w:hAnsi="Book Antiqua" w:cs="Arial"/>
          <w:sz w:val="24"/>
          <w:szCs w:val="24"/>
        </w:rPr>
        <w:t>ABSTRACT</w:t>
      </w:r>
      <w:r w:rsidR="00FB2B09" w:rsidRPr="00DF7635">
        <w:rPr>
          <w:rFonts w:ascii="Book Antiqua" w:hAnsi="Book Antiqua" w:cs="Arial"/>
          <w:sz w:val="24"/>
          <w:szCs w:val="24"/>
        </w:rPr>
        <w:tab/>
      </w:r>
      <w:r w:rsidR="00DD2877" w:rsidRPr="00DD2877">
        <w:rPr>
          <w:rFonts w:ascii="Book Antiqua" w:hAnsi="Book Antiqua" w:cs="Calibri"/>
          <w:i/>
          <w:iCs/>
          <w:sz w:val="24"/>
          <w:szCs w:val="24"/>
          <w:lang w:val="id"/>
        </w:rPr>
        <w:t>World Health Organization (WHO) estimates that the global prevalence of hypertension is 22% and less than one fifth makes efforts to control blood pressure. Compliance with diet and taking anti-hypertensive medication, as well as environmental modifications are important things that can control hypertension. Providing education can increase understanding and awareness to</w:t>
      </w:r>
      <w:r w:rsidR="00DD2877" w:rsidRPr="00DD2877">
        <w:rPr>
          <w:rFonts w:ascii="Book Antiqua" w:hAnsi="Book Antiqua" w:cs="Calibri"/>
          <w:i/>
          <w:iCs/>
          <w:sz w:val="24"/>
          <w:szCs w:val="24"/>
          <w:lang w:val="id-ID"/>
        </w:rPr>
        <w:t xml:space="preserve"> </w:t>
      </w:r>
      <w:r w:rsidR="00DD2877" w:rsidRPr="00DD2877">
        <w:rPr>
          <w:rFonts w:ascii="Book Antiqua" w:hAnsi="Book Antiqua" w:cs="Calibri"/>
          <w:i/>
          <w:iCs/>
          <w:sz w:val="24"/>
          <w:szCs w:val="24"/>
          <w:lang w:val="id"/>
        </w:rPr>
        <w:t xml:space="preserve"> follow the recommended hypertension </w:t>
      </w:r>
      <w:r w:rsidR="00DD2877" w:rsidRPr="00DD2877">
        <w:rPr>
          <w:rFonts w:ascii="Book Antiqua" w:hAnsi="Book Antiqua" w:cs="Calibri"/>
          <w:i/>
          <w:iCs/>
          <w:sz w:val="24"/>
          <w:szCs w:val="24"/>
          <w:lang w:val="id"/>
        </w:rPr>
        <w:lastRenderedPageBreak/>
        <w:t>management. This study aims to assess the knowledge and attitudes of respondents after providing education. The research method is Quasi Experimental withone group pretest-posttest design.The research subjects were the people at Rumkitban JS/08.00 Bintaro, South Jakarta with a total sample of 55 people from a total population of 120 people. The results showed that the dominant demographic of respondents was female (69.1%), elderly (89.1%), had a job (61.8%), dominant income was below the UMR (60.0%), with a dominant educational level (SMA 947.3%). The frequency of knowledge shows an increase in the average value from 61.63 to 79.09, the average value of the attitude of the respondents from 36.74 to 41.57 and the respondent's perception of the hypertension E-booklet is good. Based on these results using the Wilcoxon test it can be concluded that there is a relationship between the E-Booklet and increased knowledge and changes in attitude.</w:t>
      </w:r>
    </w:p>
    <w:p w14:paraId="0E88D142" w14:textId="5EA83C06" w:rsidR="000734A5" w:rsidRPr="000734A5" w:rsidRDefault="000734A5" w:rsidP="000734A5">
      <w:pPr>
        <w:autoSpaceDE w:val="0"/>
        <w:autoSpaceDN w:val="0"/>
        <w:adjustRightInd w:val="0"/>
        <w:spacing w:after="200" w:line="276" w:lineRule="auto"/>
        <w:jc w:val="both"/>
        <w:rPr>
          <w:rFonts w:ascii="Book Antiqua" w:hAnsi="Book Antiqua" w:cs="Calibri"/>
          <w:i/>
          <w:iCs/>
          <w:sz w:val="24"/>
          <w:szCs w:val="24"/>
          <w:lang w:val="id"/>
        </w:rPr>
        <w:sectPr w:rsidR="000734A5" w:rsidRPr="000734A5" w:rsidSect="00BA58B2">
          <w:headerReference w:type="default" r:id="rId9"/>
          <w:pgSz w:w="11906" w:h="16838" w:code="9"/>
          <w:pgMar w:top="1418" w:right="1418" w:bottom="1418" w:left="1418" w:header="709" w:footer="709" w:gutter="0"/>
          <w:cols w:space="708"/>
          <w:docGrid w:linePitch="360"/>
        </w:sectPr>
      </w:pPr>
    </w:p>
    <w:p w14:paraId="25F6B419" w14:textId="77777777" w:rsidR="00B947FE" w:rsidRPr="009040DA" w:rsidRDefault="00B947FE" w:rsidP="00BA58B2">
      <w:pPr>
        <w:spacing w:after="0" w:line="240" w:lineRule="auto"/>
        <w:jc w:val="both"/>
        <w:rPr>
          <w:rFonts w:ascii="Book Antiqua" w:hAnsi="Book Antiqua" w:cs="Arial"/>
          <w:b/>
          <w:bCs/>
          <w:sz w:val="24"/>
          <w:szCs w:val="24"/>
          <w:lang w:val="id"/>
        </w:rPr>
      </w:pPr>
      <w:r w:rsidRPr="009040DA">
        <w:rPr>
          <w:rFonts w:ascii="Book Antiqua" w:hAnsi="Book Antiqua" w:cs="Arial"/>
          <w:b/>
          <w:bCs/>
          <w:sz w:val="24"/>
          <w:szCs w:val="24"/>
          <w:lang w:val="id"/>
        </w:rPr>
        <w:t>PENDAHULUAN</w:t>
      </w:r>
    </w:p>
    <w:p w14:paraId="6821B0BA" w14:textId="77777777" w:rsidR="00DF7635" w:rsidRDefault="009040DA" w:rsidP="00DF7635">
      <w:pPr>
        <w:spacing w:after="0" w:line="240" w:lineRule="auto"/>
        <w:ind w:firstLine="709"/>
        <w:jc w:val="both"/>
        <w:rPr>
          <w:rFonts w:ascii="Book Antiqua" w:hAnsi="Book Antiqua" w:cs="Times New Roman"/>
          <w:sz w:val="24"/>
          <w:szCs w:val="24"/>
          <w:lang w:val="id-ID"/>
        </w:rPr>
      </w:pPr>
      <w:r w:rsidRPr="00A70ED1">
        <w:rPr>
          <w:rFonts w:ascii="Book Antiqua" w:hAnsi="Book Antiqua" w:cs="Times New Roman"/>
          <w:sz w:val="24"/>
          <w:szCs w:val="24"/>
          <w:lang w:val="id-ID"/>
        </w:rPr>
        <w:t xml:space="preserve">Hipertensi adalah peningkatan tekanan darah sistolik lebih dari 140 mmHg dan tekanan darah diastolik lebih dari 90 mmHg pada dua kali pengukuran dengan selang waktu lima </w:t>
      </w:r>
      <w:r w:rsidRPr="00C15889">
        <w:rPr>
          <w:rFonts w:ascii="Book Antiqua" w:hAnsi="Book Antiqua" w:cs="Times New Roman"/>
          <w:sz w:val="24"/>
          <w:szCs w:val="24"/>
          <w:lang w:val="id-ID"/>
        </w:rPr>
        <w:t>menit dalam keadaan cukup istirahat/tenang</w:t>
      </w:r>
      <w:r w:rsidR="00C5632B" w:rsidRPr="00C15889">
        <w:rPr>
          <w:rFonts w:ascii="Book Antiqua" w:hAnsi="Book Antiqua" w:cs="Times New Roman"/>
          <w:sz w:val="24"/>
          <w:szCs w:val="24"/>
          <w:lang w:val="id-ID"/>
        </w:rPr>
        <w:t xml:space="preserve">. (Kementerian kesehatan RI, 2018). </w:t>
      </w:r>
      <w:r w:rsidR="00F73646" w:rsidRPr="00C15889">
        <w:rPr>
          <w:rFonts w:ascii="Book Antiqua" w:hAnsi="Book Antiqua" w:cs="Times New Roman"/>
          <w:sz w:val="24"/>
          <w:szCs w:val="24"/>
          <w:lang w:val="id-ID"/>
        </w:rPr>
        <w:t xml:space="preserve"> Penyakit ini merupakan salah satu masalah kesehatan yang cukup berbahaya di dunia, karena merupakan faktor risiko utama yang mengarah kepada komplikasi kardiovaskuler seperti serangan jantung, gagal jantung, stroke dan penyakit ginjal yang mana pada tahun 2016 penyakit jantung iskemik dan stroke menjadi dua penyebab kematian utama di dunia (WHO, 2018).</w:t>
      </w:r>
    </w:p>
    <w:p w14:paraId="7C312CB7" w14:textId="77777777" w:rsidR="00DF7635" w:rsidRDefault="00C5632B" w:rsidP="00DF7635">
      <w:pPr>
        <w:spacing w:after="0" w:line="240" w:lineRule="auto"/>
        <w:ind w:firstLine="709"/>
        <w:jc w:val="both"/>
        <w:rPr>
          <w:rFonts w:ascii="Book Antiqua" w:hAnsi="Book Antiqua" w:cs="Times New Roman"/>
          <w:sz w:val="24"/>
          <w:szCs w:val="24"/>
          <w:lang w:val="id-ID"/>
        </w:rPr>
      </w:pPr>
      <w:r w:rsidRPr="00DF7635">
        <w:rPr>
          <w:rFonts w:ascii="Book Antiqua" w:hAnsi="Book Antiqua" w:cs="Times New Roman"/>
          <w:sz w:val="24"/>
          <w:szCs w:val="24"/>
          <w:lang w:val="id-ID"/>
        </w:rPr>
        <w:t>Prevalensi hipertensi di Indonesia mengalami peningkatan dari 25,8% pada tahun 2013 menjadi 34,11%</w:t>
      </w:r>
      <w:r w:rsidRPr="00C15889">
        <w:rPr>
          <w:rFonts w:ascii="Book Antiqua" w:hAnsi="Book Antiqua" w:cs="Times New Roman"/>
          <w:sz w:val="24"/>
          <w:szCs w:val="24"/>
          <w:lang w:val="id-ID"/>
        </w:rPr>
        <w:t xml:space="preserve">. </w:t>
      </w:r>
      <w:r w:rsidRPr="00C15889">
        <w:rPr>
          <w:rFonts w:ascii="Book Antiqua" w:hAnsi="Book Antiqua" w:cs="Times New Roman"/>
          <w:sz w:val="24"/>
          <w:szCs w:val="24"/>
        </w:rPr>
        <w:t>Diketahui</w:t>
      </w:r>
      <w:r w:rsidRPr="00C15889">
        <w:rPr>
          <w:rFonts w:ascii="Book Antiqua" w:hAnsi="Book Antiqua" w:cs="Times New Roman"/>
          <w:sz w:val="24"/>
          <w:szCs w:val="24"/>
          <w:lang w:val="id-ID"/>
        </w:rPr>
        <w:t xml:space="preserve"> hanya</w:t>
      </w:r>
      <w:r w:rsidRPr="00C15889">
        <w:rPr>
          <w:rFonts w:ascii="Book Antiqua" w:hAnsi="Book Antiqua" w:cs="Times New Roman"/>
          <w:sz w:val="24"/>
          <w:szCs w:val="24"/>
        </w:rPr>
        <w:t xml:space="preserve"> 8,8% </w:t>
      </w:r>
      <w:r w:rsidRPr="00C15889">
        <w:rPr>
          <w:rFonts w:ascii="Book Antiqua" w:hAnsi="Book Antiqua" w:cs="Times New Roman"/>
          <w:sz w:val="24"/>
          <w:szCs w:val="24"/>
          <w:lang w:val="id-ID"/>
        </w:rPr>
        <w:t>dari prevalensi tersebut terdiagnosis h</w:t>
      </w:r>
      <w:r w:rsidRPr="00C15889">
        <w:rPr>
          <w:rFonts w:ascii="Book Antiqua" w:hAnsi="Book Antiqua" w:cs="Times New Roman"/>
          <w:sz w:val="24"/>
          <w:szCs w:val="24"/>
        </w:rPr>
        <w:t>ipertensi</w:t>
      </w:r>
      <w:r w:rsidRPr="00C15889">
        <w:rPr>
          <w:rFonts w:ascii="Book Antiqua" w:hAnsi="Book Antiqua" w:cs="Times New Roman"/>
          <w:sz w:val="24"/>
          <w:szCs w:val="24"/>
          <w:lang w:val="id-ID"/>
        </w:rPr>
        <w:t>. Sekitar</w:t>
      </w:r>
      <w:r w:rsidRPr="00C15889">
        <w:rPr>
          <w:rFonts w:ascii="Book Antiqua" w:hAnsi="Book Antiqua" w:cs="Times New Roman"/>
          <w:sz w:val="24"/>
          <w:szCs w:val="24"/>
        </w:rPr>
        <w:t xml:space="preserve"> 13,3% orang yang terdiagnosis hipertensi tidak minum obat serta 32,3% minum obat</w:t>
      </w:r>
      <w:r w:rsidRPr="00C15889">
        <w:rPr>
          <w:rFonts w:ascii="Book Antiqua" w:hAnsi="Book Antiqua" w:cs="Times New Roman"/>
          <w:sz w:val="24"/>
          <w:szCs w:val="24"/>
          <w:lang w:val="id-ID"/>
        </w:rPr>
        <w:t xml:space="preserve"> namun tidak teratur</w:t>
      </w:r>
      <w:r w:rsidRPr="00C15889">
        <w:rPr>
          <w:rFonts w:ascii="Book Antiqua" w:hAnsi="Book Antiqua" w:cs="Times New Roman"/>
          <w:sz w:val="24"/>
          <w:szCs w:val="24"/>
        </w:rPr>
        <w:t xml:space="preserve">. Hal ini menunjukkan bahwa sebagian besar penderita hipertensi tidak mengetahui bahwa dirinya hipertensi </w:t>
      </w:r>
      <w:r w:rsidRPr="00C15889">
        <w:rPr>
          <w:rFonts w:ascii="Book Antiqua" w:hAnsi="Book Antiqua" w:cs="Times New Roman"/>
          <w:sz w:val="24"/>
          <w:szCs w:val="24"/>
        </w:rPr>
        <w:t>sehingga tidak mendapatkan pengobatan</w:t>
      </w:r>
      <w:r w:rsidRPr="00C15889">
        <w:rPr>
          <w:rFonts w:ascii="Book Antiqua" w:hAnsi="Book Antiqua" w:cs="Times New Roman"/>
          <w:sz w:val="24"/>
          <w:szCs w:val="24"/>
          <w:lang w:val="id-ID"/>
        </w:rPr>
        <w:t xml:space="preserve"> (</w:t>
      </w:r>
      <w:r w:rsidRPr="00C15889">
        <w:rPr>
          <w:rFonts w:ascii="Book Antiqua" w:hAnsi="Book Antiqua" w:cs="Times New Roman"/>
          <w:sz w:val="24"/>
          <w:szCs w:val="24"/>
        </w:rPr>
        <w:t>Riskesdas 2018</w:t>
      </w:r>
      <w:r w:rsidRPr="00C15889">
        <w:rPr>
          <w:rFonts w:ascii="Book Antiqua" w:hAnsi="Book Antiqua" w:cs="Times New Roman"/>
          <w:sz w:val="24"/>
          <w:szCs w:val="24"/>
          <w:lang w:val="id-ID"/>
        </w:rPr>
        <w:t xml:space="preserve">). </w:t>
      </w:r>
    </w:p>
    <w:p w14:paraId="27B7B9E5" w14:textId="77777777" w:rsidR="00DF7635" w:rsidRDefault="00A10FDA" w:rsidP="00DF7635">
      <w:pPr>
        <w:spacing w:after="0" w:line="240" w:lineRule="auto"/>
        <w:ind w:firstLine="709"/>
        <w:jc w:val="both"/>
        <w:rPr>
          <w:rFonts w:ascii="Book Antiqua" w:hAnsi="Book Antiqua" w:cs="Times New Roman"/>
          <w:sz w:val="24"/>
          <w:szCs w:val="24"/>
        </w:rPr>
      </w:pPr>
      <w:r w:rsidRPr="00C15889">
        <w:rPr>
          <w:rFonts w:ascii="Book Antiqua" w:hAnsi="Book Antiqua" w:cs="Times New Roman"/>
          <w:sz w:val="24"/>
          <w:szCs w:val="24"/>
        </w:rPr>
        <w:t xml:space="preserve">Hipertensi merupakan </w:t>
      </w:r>
      <w:r w:rsidRPr="00C15889">
        <w:rPr>
          <w:rFonts w:ascii="Book Antiqua" w:hAnsi="Book Antiqua" w:cs="Times New Roman"/>
          <w:i/>
          <w:iCs/>
          <w:sz w:val="24"/>
          <w:szCs w:val="24"/>
        </w:rPr>
        <w:t>silent killer</w:t>
      </w:r>
      <w:r w:rsidRPr="00C15889">
        <w:rPr>
          <w:rFonts w:ascii="Book Antiqua" w:hAnsi="Book Antiqua" w:cs="Times New Roman"/>
          <w:sz w:val="24"/>
          <w:szCs w:val="24"/>
        </w:rPr>
        <w:t xml:space="preserve"> </w:t>
      </w:r>
      <w:r w:rsidRPr="00C15889">
        <w:rPr>
          <w:rFonts w:ascii="Book Antiqua" w:hAnsi="Book Antiqua" w:cs="Times New Roman"/>
          <w:sz w:val="24"/>
          <w:szCs w:val="24"/>
          <w:lang w:val="id-ID"/>
        </w:rPr>
        <w:t>dengan</w:t>
      </w:r>
      <w:r w:rsidRPr="00C15889">
        <w:rPr>
          <w:rFonts w:ascii="Book Antiqua" w:hAnsi="Book Antiqua" w:cs="Times New Roman"/>
          <w:sz w:val="24"/>
          <w:szCs w:val="24"/>
        </w:rPr>
        <w:t xml:space="preserve"> gejala dapat bervariasi pada masing-masing individu dan hampir sama dengan gejala penyakit lainnya. Gejala-gejalanya itu adalah sakit kepala</w:t>
      </w:r>
      <w:r w:rsidRPr="00C15889">
        <w:rPr>
          <w:rFonts w:ascii="Book Antiqua" w:hAnsi="Book Antiqua" w:cs="Times New Roman"/>
          <w:sz w:val="24"/>
          <w:szCs w:val="24"/>
          <w:lang w:val="id-ID"/>
        </w:rPr>
        <w:t xml:space="preserve">, </w:t>
      </w:r>
      <w:r w:rsidRPr="00C15889">
        <w:rPr>
          <w:rFonts w:ascii="Book Antiqua" w:hAnsi="Book Antiqua" w:cs="Times New Roman"/>
          <w:sz w:val="24"/>
          <w:szCs w:val="24"/>
        </w:rPr>
        <w:t>rasa berat di tengkuk, vertigo, jantung berdebar-debar, mudah Ielah, penglihatan kabur, telinga berdenging (tinnitus), dan mimisan (</w:t>
      </w:r>
      <w:r w:rsidRPr="00C15889">
        <w:rPr>
          <w:rFonts w:ascii="Book Antiqua" w:hAnsi="Book Antiqua" w:cs="Times New Roman"/>
          <w:i/>
          <w:iCs/>
          <w:sz w:val="24"/>
          <w:szCs w:val="24"/>
        </w:rPr>
        <w:t xml:space="preserve">American Heart Association, </w:t>
      </w:r>
      <w:r w:rsidRPr="00C15889">
        <w:rPr>
          <w:rFonts w:ascii="Book Antiqua" w:hAnsi="Book Antiqua" w:cs="Times New Roman"/>
          <w:sz w:val="24"/>
          <w:szCs w:val="24"/>
        </w:rPr>
        <w:t>201</w:t>
      </w:r>
      <w:r w:rsidRPr="00C15889">
        <w:rPr>
          <w:rFonts w:ascii="Book Antiqua" w:hAnsi="Book Antiqua" w:cs="Times New Roman"/>
          <w:sz w:val="24"/>
          <w:szCs w:val="24"/>
          <w:lang w:val="id-ID"/>
        </w:rPr>
        <w:t>7</w:t>
      </w:r>
      <w:r w:rsidRPr="00C15889">
        <w:rPr>
          <w:rFonts w:ascii="Book Antiqua" w:hAnsi="Book Antiqua" w:cs="Times New Roman"/>
          <w:sz w:val="24"/>
          <w:szCs w:val="24"/>
        </w:rPr>
        <w:t>).</w:t>
      </w:r>
    </w:p>
    <w:p w14:paraId="56C451DE" w14:textId="77777777" w:rsidR="00DF7635" w:rsidRDefault="005049E5" w:rsidP="00DF7635">
      <w:pPr>
        <w:spacing w:after="0" w:line="240" w:lineRule="auto"/>
        <w:ind w:firstLine="709"/>
        <w:jc w:val="both"/>
        <w:rPr>
          <w:rFonts w:ascii="Book Antiqua" w:hAnsi="Book Antiqua" w:cs="Times New Roman"/>
          <w:sz w:val="24"/>
          <w:szCs w:val="24"/>
          <w:lang w:val="id-ID"/>
        </w:rPr>
      </w:pPr>
      <w:r w:rsidRPr="00C15889">
        <w:rPr>
          <w:rFonts w:ascii="Book Antiqua" w:hAnsi="Book Antiqua" w:cs="Times New Roman"/>
          <w:sz w:val="24"/>
          <w:szCs w:val="24"/>
          <w:lang w:val="id-ID"/>
        </w:rPr>
        <w:t>F</w:t>
      </w:r>
      <w:r w:rsidR="00C15389" w:rsidRPr="00C15889">
        <w:rPr>
          <w:rFonts w:ascii="Book Antiqua" w:hAnsi="Book Antiqua" w:cs="Times New Roman"/>
          <w:sz w:val="24"/>
          <w:szCs w:val="24"/>
          <w:lang w:val="id-ID"/>
        </w:rPr>
        <w:t>aktor</w:t>
      </w:r>
      <w:r w:rsidRPr="00C15889">
        <w:rPr>
          <w:rFonts w:ascii="Book Antiqua" w:hAnsi="Book Antiqua" w:cs="Times New Roman"/>
          <w:sz w:val="24"/>
          <w:szCs w:val="24"/>
          <w:lang w:val="id-ID"/>
        </w:rPr>
        <w:t xml:space="preserve"> </w:t>
      </w:r>
      <w:r w:rsidR="00C15389" w:rsidRPr="00C15889">
        <w:rPr>
          <w:rFonts w:ascii="Book Antiqua" w:hAnsi="Book Antiqua" w:cs="Times New Roman"/>
          <w:sz w:val="24"/>
          <w:szCs w:val="24"/>
          <w:lang w:val="id-ID"/>
        </w:rPr>
        <w:t xml:space="preserve">risiko yang dapat diubah seperti merokok, mengkonsumsi garam berlebih, obesitas, kurang beraktivitas fisik, stres, dan penggunaan estrogen (Kemenkes RI, 2014). </w:t>
      </w:r>
    </w:p>
    <w:p w14:paraId="002C1F95" w14:textId="77777777" w:rsidR="00DF7635" w:rsidRDefault="00A10FDA" w:rsidP="00DF7635">
      <w:pPr>
        <w:spacing w:after="0" w:line="240" w:lineRule="auto"/>
        <w:ind w:firstLine="709"/>
        <w:jc w:val="both"/>
        <w:rPr>
          <w:rFonts w:ascii="Book Antiqua" w:hAnsi="Book Antiqua" w:cs="Times New Roman"/>
          <w:sz w:val="24"/>
          <w:szCs w:val="24"/>
          <w:lang w:val="id-ID"/>
        </w:rPr>
      </w:pPr>
      <w:r w:rsidRPr="00C15889">
        <w:rPr>
          <w:rFonts w:ascii="Book Antiqua" w:hAnsi="Book Antiqua" w:cs="Times New Roman"/>
          <w:sz w:val="24"/>
          <w:szCs w:val="24"/>
          <w:lang w:val="id-ID"/>
        </w:rPr>
        <w:t>Penatalaksanaan hipertensi seperti kepatuhan diet, kepatuhan minum obat hipertensi, dan modifikasi lingkungan merupakan hal penting yang dapat mengontrol hipertensi pada masyarakat yang selanjutnya dapat mencegah terjadinya komplikasi (Brahmantya dkk, 2018).</w:t>
      </w:r>
    </w:p>
    <w:p w14:paraId="1AC8FFA8" w14:textId="77777777" w:rsidR="00DF7635" w:rsidRDefault="00A10FDA" w:rsidP="00DF7635">
      <w:pPr>
        <w:spacing w:after="0" w:line="240" w:lineRule="auto"/>
        <w:ind w:firstLine="709"/>
        <w:jc w:val="both"/>
        <w:rPr>
          <w:rFonts w:ascii="Book Antiqua" w:hAnsi="Book Antiqua" w:cs="Times New Roman"/>
          <w:sz w:val="24"/>
          <w:szCs w:val="24"/>
        </w:rPr>
      </w:pPr>
      <w:r w:rsidRPr="00C15889">
        <w:rPr>
          <w:rFonts w:ascii="Book Antiqua" w:hAnsi="Book Antiqua" w:cs="Times New Roman"/>
          <w:sz w:val="24"/>
          <w:szCs w:val="24"/>
          <w:lang w:val="id-ID"/>
        </w:rPr>
        <w:t xml:space="preserve">Pemberian edukasi kepada masyarakat dapat meningkatkan pemahaman dan kesadaran untuk mengikuti manajemen hipertensi yang </w:t>
      </w:r>
      <w:r w:rsidRPr="00C15889">
        <w:rPr>
          <w:rFonts w:ascii="Book Antiqua" w:hAnsi="Book Antiqua" w:cs="Times New Roman"/>
          <w:sz w:val="24"/>
          <w:szCs w:val="24"/>
          <w:lang w:val="id-ID"/>
        </w:rPr>
        <w:lastRenderedPageBreak/>
        <w:t xml:space="preserve">disarankan sehingga diharapkan tekanan darah dapat tetap terkontrol dan terhindar dari terjadinya komplikasi. </w:t>
      </w:r>
      <w:r w:rsidRPr="00C15889">
        <w:rPr>
          <w:rFonts w:ascii="Book Antiqua" w:hAnsi="Book Antiqua" w:cs="Times New Roman"/>
          <w:sz w:val="24"/>
          <w:szCs w:val="24"/>
        </w:rPr>
        <w:t>Pelaksanaan kegiatan promosi kesehatan ini memiliki manfaat baik bagi dinas kesehatan setempat dan masyarakat. Manfaat bagi dinas kesehatan yakni memberikan sumbangan pelaksanaan kegiatan pendidikan kesehatan bagi kelompok lansia dalam mengkontrol kejadian hipertensi ini. Manfaat yang didapatkan oleh masyarakat yakni tambahan informasi mengenai upaya mencegah kejadian komplikasi penyakit hipertensi pada lansia sehingga dapat meningkatkan kualitas hidupnya (Nuridayanti dkk., 2018; Nuryanto dan Adiana, 2019).</w:t>
      </w:r>
    </w:p>
    <w:p w14:paraId="6ACA9B8D" w14:textId="02B9539A" w:rsidR="00A10FDA" w:rsidRPr="00DF7635" w:rsidRDefault="00A10FDA" w:rsidP="00DF7635">
      <w:pPr>
        <w:spacing w:after="0" w:line="240" w:lineRule="auto"/>
        <w:ind w:firstLine="709"/>
        <w:jc w:val="both"/>
        <w:rPr>
          <w:rFonts w:ascii="Book Antiqua" w:hAnsi="Book Antiqua" w:cs="Times New Roman"/>
          <w:sz w:val="24"/>
          <w:szCs w:val="24"/>
          <w:lang w:val="id-ID"/>
        </w:rPr>
      </w:pPr>
      <w:r w:rsidRPr="00C15889">
        <w:rPr>
          <w:rFonts w:ascii="Book Antiqua" w:eastAsia="Times" w:hAnsi="Book Antiqua" w:cstheme="majorBidi"/>
          <w:sz w:val="24"/>
          <w:szCs w:val="24"/>
          <w:lang w:val="id-ID"/>
        </w:rPr>
        <w:t xml:space="preserve">Berdasarkan tinjauan Islam, </w:t>
      </w:r>
      <w:r w:rsidRPr="00C15889">
        <w:rPr>
          <w:rFonts w:ascii="Book Antiqua" w:hAnsi="Book Antiqua" w:cstheme="majorBidi"/>
          <w:sz w:val="24"/>
          <w:szCs w:val="24"/>
          <w:lang w:val="id-ID"/>
        </w:rPr>
        <w:t>Islam sangat hati-hati dalam menjaga kesehatan, salah satunya dalam hal makanan dari segi halal, haram, mengatur pola makannya agar seimbang, tidak berkekurangan dan tidak berlebihan, selain itu juga Islam selalu mengajarkan untuk berfikir positif atau husnudzon karena faktor presipitasi berhubungan dengan tekanan darah tinggi diantaranya adalah</w:t>
      </w:r>
      <w:r w:rsidRPr="00A70ED1">
        <w:rPr>
          <w:rFonts w:ascii="Book Antiqua" w:hAnsi="Book Antiqua" w:cstheme="majorBidi"/>
          <w:sz w:val="24"/>
          <w:szCs w:val="24"/>
          <w:lang w:val="id-ID"/>
        </w:rPr>
        <w:t xml:space="preserve"> stres, rasa khawatir dan takut.</w:t>
      </w:r>
    </w:p>
    <w:p w14:paraId="2494A3F6" w14:textId="77777777" w:rsidR="005049E5" w:rsidRPr="005049E5" w:rsidRDefault="005049E5" w:rsidP="005049E5">
      <w:pPr>
        <w:pStyle w:val="ListParagraph"/>
        <w:spacing w:line="240" w:lineRule="auto"/>
        <w:ind w:left="0" w:firstLine="567"/>
        <w:jc w:val="both"/>
        <w:rPr>
          <w:rFonts w:ascii="Book Antiqua" w:hAnsi="Book Antiqua" w:cstheme="majorBidi"/>
          <w:color w:val="FF0000"/>
          <w:sz w:val="24"/>
          <w:szCs w:val="24"/>
          <w:lang w:val="id-ID"/>
        </w:rPr>
      </w:pPr>
    </w:p>
    <w:p w14:paraId="2F8F2D34" w14:textId="43A43456" w:rsidR="00A10FDA" w:rsidRPr="00E24EB5" w:rsidRDefault="00A10FDA" w:rsidP="005049E5">
      <w:pPr>
        <w:pStyle w:val="ListParagraph"/>
        <w:spacing w:line="240" w:lineRule="auto"/>
        <w:ind w:left="0"/>
        <w:jc w:val="both"/>
        <w:rPr>
          <w:rFonts w:ascii="Times New Roman" w:hAnsi="Times New Roman" w:cs="Times New Roman"/>
          <w:sz w:val="32"/>
          <w:szCs w:val="32"/>
        </w:rPr>
      </w:pPr>
      <w:r w:rsidRPr="00E24EB5">
        <w:rPr>
          <w:rFonts w:ascii="Times New Roman" w:hAnsi="Times New Roman" w:cs="Times New Roman"/>
          <w:color w:val="FF0000"/>
          <w:sz w:val="32"/>
          <w:szCs w:val="32"/>
          <w:lang w:val="id-ID"/>
        </w:rPr>
        <w:t xml:space="preserve"> </w:t>
      </w:r>
      <w:r w:rsidRPr="00E24EB5">
        <w:rPr>
          <w:rFonts w:ascii="Times New Roman" w:hAnsi="Times New Roman" w:cs="Times New Roman"/>
          <w:sz w:val="32"/>
          <w:szCs w:val="32"/>
          <w:rtl/>
        </w:rPr>
        <w:t>يٰٓاَيُّهَا النَّاسُ كُلُوْا مِمَّا فِى الْاَرْضِ حَلٰلًا طَيِّبًا ۖوَّلَا تَتَّبِعُوْا خُطُوٰتِ الشَّيْطٰنِۗ اِنَّهٗ لَكُمْ عَدُوٌّ مُّبِيْنٌ</w:t>
      </w:r>
    </w:p>
    <w:p w14:paraId="6364CAA4" w14:textId="77777777" w:rsidR="00DF7635" w:rsidRDefault="00A10FDA" w:rsidP="00DF7635">
      <w:pPr>
        <w:spacing w:line="240" w:lineRule="auto"/>
        <w:ind w:firstLine="540"/>
        <w:jc w:val="both"/>
        <w:rPr>
          <w:rFonts w:ascii="Book Antiqua" w:hAnsi="Book Antiqua" w:cs="Times New Roman"/>
          <w:sz w:val="24"/>
          <w:szCs w:val="24"/>
          <w:lang w:val="id-ID"/>
        </w:rPr>
      </w:pPr>
      <w:r w:rsidRPr="005049E5">
        <w:rPr>
          <w:rFonts w:ascii="Book Antiqua" w:hAnsi="Book Antiqua" w:cs="Times New Roman"/>
          <w:sz w:val="24"/>
          <w:szCs w:val="24"/>
          <w:lang w:val="id-ID"/>
        </w:rPr>
        <w:t xml:space="preserve">"Hai sekalian manusia, makanlah yang halal lagi baik dari apa yang terdapat di bumi, dan janganlah kamu mengikuti langkah-langkah syaitan; karena Sesungguhnya syaitan itu adalah musuh yang nyata bagimu."(Q. </w:t>
      </w:r>
      <w:r w:rsidRPr="00C44C47">
        <w:rPr>
          <w:rFonts w:ascii="Book Antiqua" w:hAnsi="Book Antiqua" w:cs="Times New Roman"/>
          <w:sz w:val="24"/>
          <w:szCs w:val="24"/>
          <w:lang w:val="id-ID"/>
        </w:rPr>
        <w:t>S. al-Baqarah</w:t>
      </w:r>
      <w:r w:rsidRPr="005049E5">
        <w:rPr>
          <w:rFonts w:ascii="Book Antiqua" w:hAnsi="Book Antiqua" w:cs="Times New Roman"/>
          <w:sz w:val="24"/>
          <w:szCs w:val="24"/>
          <w:lang w:val="id-ID"/>
        </w:rPr>
        <w:t xml:space="preserve"> </w:t>
      </w:r>
      <w:r w:rsidRPr="00C44C47">
        <w:rPr>
          <w:rFonts w:ascii="Book Antiqua" w:hAnsi="Book Antiqua" w:cs="Times New Roman"/>
          <w:sz w:val="24"/>
          <w:szCs w:val="24"/>
          <w:lang w:val="id-ID"/>
        </w:rPr>
        <w:t>[2]: 168)</w:t>
      </w:r>
      <w:r w:rsidRPr="005049E5">
        <w:rPr>
          <w:rFonts w:ascii="Book Antiqua" w:hAnsi="Book Antiqua" w:cs="Times New Roman"/>
          <w:sz w:val="24"/>
          <w:szCs w:val="24"/>
          <w:lang w:val="id-ID"/>
        </w:rPr>
        <w:t xml:space="preserve">. </w:t>
      </w:r>
    </w:p>
    <w:p w14:paraId="2F7F28A2" w14:textId="77777777" w:rsidR="00DF7635" w:rsidRDefault="00C15389" w:rsidP="00DF7635">
      <w:pPr>
        <w:spacing w:line="240" w:lineRule="auto"/>
        <w:ind w:firstLine="709"/>
        <w:jc w:val="both"/>
        <w:rPr>
          <w:rFonts w:ascii="Book Antiqua" w:hAnsi="Book Antiqua" w:cs="Times New Roman"/>
          <w:sz w:val="24"/>
          <w:szCs w:val="24"/>
          <w:lang w:val="id-ID"/>
        </w:rPr>
      </w:pPr>
      <w:r w:rsidRPr="005049E5">
        <w:rPr>
          <w:rFonts w:ascii="Book Antiqua" w:hAnsi="Book Antiqua"/>
          <w:sz w:val="24"/>
          <w:szCs w:val="24"/>
          <w:lang w:val="zh-CN" w:eastAsia="zh-CN"/>
        </w:rPr>
        <w:t>Be</w:t>
      </w:r>
      <w:r w:rsidRPr="005049E5">
        <w:rPr>
          <w:rFonts w:ascii="Book Antiqua" w:hAnsi="Book Antiqua"/>
          <w:sz w:val="24"/>
          <w:szCs w:val="24"/>
          <w:lang w:val="id-ID" w:eastAsia="zh-CN"/>
        </w:rPr>
        <w:t>r</w:t>
      </w:r>
      <w:r w:rsidRPr="005049E5">
        <w:rPr>
          <w:rFonts w:ascii="Book Antiqua" w:hAnsi="Book Antiqua"/>
          <w:sz w:val="24"/>
          <w:szCs w:val="24"/>
          <w:lang w:val="zh-CN" w:eastAsia="zh-CN"/>
        </w:rPr>
        <w:t>dasarkan pembahasan yang sudah dijelaskan diatas</w:t>
      </w:r>
      <w:r w:rsidRPr="005049E5">
        <w:rPr>
          <w:rFonts w:ascii="Book Antiqua" w:hAnsi="Book Antiqua"/>
          <w:sz w:val="24"/>
          <w:szCs w:val="24"/>
          <w:lang w:val="id-ID" w:eastAsia="zh-CN"/>
        </w:rPr>
        <w:t xml:space="preserve">, hipertensi adalah penyakit yang memiliki gejala </w:t>
      </w:r>
      <w:r w:rsidRPr="005049E5">
        <w:rPr>
          <w:rFonts w:ascii="Book Antiqua" w:hAnsi="Book Antiqua"/>
          <w:sz w:val="24"/>
          <w:szCs w:val="24"/>
          <w:lang w:val="id-ID" w:eastAsia="zh-CN"/>
        </w:rPr>
        <w:t xml:space="preserve">yang mirip dengn gejala lain sehingga banyak orang dengan hipertensi tidak menyadari dirinya mengidap hipertensi. Pencegahan hipertensi dapat dilakuakn dengan menghindari faktor risiko seperti merokok, konsumsi garam berlebih, obesitas dan stress. Selain itu edukasi juga dapat meningkatkan pemahaman dan kesadaran </w:t>
      </w:r>
      <w:r w:rsidR="005049E5" w:rsidRPr="005049E5">
        <w:rPr>
          <w:rFonts w:ascii="Book Antiqua" w:hAnsi="Book Antiqua"/>
          <w:sz w:val="24"/>
          <w:szCs w:val="24"/>
          <w:lang w:val="id-ID" w:eastAsia="zh-CN"/>
        </w:rPr>
        <w:t xml:space="preserve">seseorang terhadap managment hipertensi. </w:t>
      </w:r>
    </w:p>
    <w:p w14:paraId="537E6CAF" w14:textId="5740E9C8" w:rsidR="00DF7635" w:rsidRPr="00DF7635" w:rsidRDefault="005049E5" w:rsidP="00DF7635">
      <w:pPr>
        <w:spacing w:line="240" w:lineRule="auto"/>
        <w:ind w:firstLine="709"/>
        <w:jc w:val="both"/>
        <w:rPr>
          <w:rFonts w:ascii="Book Antiqua" w:hAnsi="Book Antiqua" w:cs="Times New Roman"/>
          <w:sz w:val="24"/>
          <w:szCs w:val="24"/>
          <w:lang w:val="id-ID"/>
        </w:rPr>
      </w:pPr>
      <w:r w:rsidRPr="005049E5">
        <w:rPr>
          <w:rFonts w:ascii="Book Antiqua" w:hAnsi="Book Antiqua"/>
          <w:sz w:val="24"/>
          <w:szCs w:val="24"/>
          <w:lang w:val="id-ID" w:eastAsia="zh-CN"/>
        </w:rPr>
        <w:t>Berdasarkan hal tersebut, maka perlu dilakukan penelitian tentang edukasi yang tepat untuk dapat meningkatkan pemahaman tentang hipertensi. Oleh sebab itu penulis tertarik untuk untuk membuat penelitian “Analisis Manfaat E-Booklet Dalam Mengedukasi Masyarakat Tentang Hipertensi di Rumkitban JS/00.08 Bintaro Jakarta Selatan”.</w:t>
      </w:r>
    </w:p>
    <w:p w14:paraId="76167C77" w14:textId="77777777" w:rsidR="00DD2877" w:rsidRDefault="00B947FE" w:rsidP="00DD2877">
      <w:pPr>
        <w:spacing w:line="240" w:lineRule="auto"/>
        <w:jc w:val="both"/>
        <w:rPr>
          <w:rFonts w:ascii="Book Antiqua" w:hAnsi="Book Antiqua" w:cs="Times New Roman"/>
          <w:sz w:val="24"/>
          <w:szCs w:val="24"/>
          <w:lang w:val="id-ID"/>
        </w:rPr>
      </w:pPr>
      <w:r w:rsidRPr="000C388E">
        <w:rPr>
          <w:rFonts w:ascii="Book Antiqua" w:hAnsi="Book Antiqua" w:cs="Arial"/>
          <w:b/>
          <w:bCs/>
          <w:sz w:val="24"/>
          <w:szCs w:val="24"/>
        </w:rPr>
        <w:t>METODOLOGI</w:t>
      </w:r>
      <w:r w:rsidR="00196947" w:rsidRPr="000C388E">
        <w:rPr>
          <w:rFonts w:ascii="Book Antiqua" w:hAnsi="Book Antiqua" w:cs="Arial"/>
          <w:b/>
          <w:bCs/>
          <w:sz w:val="24"/>
          <w:szCs w:val="24"/>
        </w:rPr>
        <w:tab/>
      </w:r>
    </w:p>
    <w:p w14:paraId="296F2539" w14:textId="3F9945C5" w:rsidR="00B947FE" w:rsidRPr="00DD2877" w:rsidRDefault="00B947FE" w:rsidP="00DD2877">
      <w:pPr>
        <w:spacing w:line="240" w:lineRule="auto"/>
        <w:ind w:firstLine="720"/>
        <w:jc w:val="both"/>
        <w:rPr>
          <w:rFonts w:ascii="Book Antiqua" w:hAnsi="Book Antiqua" w:cs="Times New Roman"/>
          <w:sz w:val="24"/>
          <w:szCs w:val="24"/>
          <w:lang w:val="id-ID"/>
        </w:rPr>
      </w:pPr>
      <w:r w:rsidRPr="00585074">
        <w:rPr>
          <w:rFonts w:ascii="Book Antiqua" w:hAnsi="Book Antiqua" w:cs="Arial"/>
          <w:sz w:val="24"/>
          <w:szCs w:val="24"/>
        </w:rPr>
        <w:t>P</w:t>
      </w:r>
      <w:r w:rsidR="00CA62BC" w:rsidRPr="00585074">
        <w:rPr>
          <w:rFonts w:ascii="Book Antiqua" w:hAnsi="Book Antiqua" w:cs="Arial"/>
          <w:sz w:val="24"/>
          <w:szCs w:val="24"/>
          <w:lang w:val="id-ID"/>
        </w:rPr>
        <w:t xml:space="preserve">enelitian ini </w:t>
      </w:r>
      <w:r w:rsidR="002772D8" w:rsidRPr="00585074">
        <w:rPr>
          <w:rFonts w:ascii="Book Antiqua" w:hAnsi="Book Antiqua"/>
          <w:sz w:val="24"/>
          <w:szCs w:val="24"/>
        </w:rPr>
        <w:t>menggunakan metode penelitian eksperimen quasi eksperimental dengan desain</w:t>
      </w:r>
      <w:r w:rsidR="00CA62BC" w:rsidRPr="00585074">
        <w:rPr>
          <w:rFonts w:ascii="Book Antiqua" w:hAnsi="Book Antiqua" w:cs="Arial"/>
          <w:sz w:val="24"/>
          <w:szCs w:val="24"/>
          <w:lang w:val="id-ID"/>
        </w:rPr>
        <w:t xml:space="preserve"> </w:t>
      </w:r>
      <w:r w:rsidR="002772D8" w:rsidRPr="00585074">
        <w:rPr>
          <w:rFonts w:ascii="Book Antiqua" w:hAnsi="Book Antiqua" w:cstheme="majorBidi"/>
          <w:i/>
          <w:iCs/>
          <w:sz w:val="24"/>
          <w:szCs w:val="24"/>
        </w:rPr>
        <w:t>one group pretest-posttest design</w:t>
      </w:r>
      <w:r w:rsidR="002772D8" w:rsidRPr="00585074">
        <w:rPr>
          <w:rFonts w:ascii="Book Antiqua" w:hAnsi="Book Antiqua"/>
          <w:sz w:val="24"/>
          <w:szCs w:val="24"/>
          <w:lang w:val="id-ID"/>
        </w:rPr>
        <w:t>.</w:t>
      </w:r>
      <w:r w:rsidR="002772D8" w:rsidRPr="00585074">
        <w:rPr>
          <w:rFonts w:ascii="Book Antiqua" w:hAnsi="Book Antiqua" w:cs="Times New Roman"/>
          <w:sz w:val="24"/>
          <w:szCs w:val="24"/>
          <w:lang w:val="id-ID"/>
        </w:rPr>
        <w:t xml:space="preserve"> </w:t>
      </w:r>
      <w:r w:rsidR="002772D8" w:rsidRPr="00585074">
        <w:rPr>
          <w:rFonts w:ascii="Book Antiqua" w:hAnsi="Book Antiqua"/>
          <w:sz w:val="24"/>
          <w:szCs w:val="24"/>
        </w:rPr>
        <w:t>Metode penelitian eksperimen menurut Sugiyono (2009, hlm 107) dapat diartikan sebagai “metode penelitian yang digunakan untuk mencari pengaruh perlakuan tertentu terhadap yang lain dalam kondisi yang dikendalikan”.</w:t>
      </w:r>
      <w:r w:rsidR="002772D8" w:rsidRPr="00585074">
        <w:rPr>
          <w:rFonts w:ascii="Book Antiqua" w:hAnsi="Book Antiqua"/>
          <w:sz w:val="24"/>
          <w:szCs w:val="24"/>
          <w:lang w:val="id-ID"/>
        </w:rPr>
        <w:t xml:space="preserve"> </w:t>
      </w:r>
      <w:r w:rsidR="002772D8" w:rsidRPr="00585074">
        <w:rPr>
          <w:rFonts w:ascii="Book Antiqua" w:hAnsi="Book Antiqua"/>
          <w:sz w:val="24"/>
          <w:szCs w:val="24"/>
        </w:rPr>
        <w:t xml:space="preserve">Adapun populasi dalam penelitian ini adalah </w:t>
      </w:r>
      <w:r w:rsidR="002772D8" w:rsidRPr="00585074">
        <w:rPr>
          <w:rFonts w:ascii="Book Antiqua" w:hAnsi="Book Antiqua"/>
          <w:sz w:val="24"/>
          <w:szCs w:val="24"/>
          <w:lang w:val="id-ID"/>
        </w:rPr>
        <w:t>pasien hipertensi yang berobat di Rumkitban</w:t>
      </w:r>
      <w:r w:rsidR="00B51861" w:rsidRPr="00585074">
        <w:rPr>
          <w:rFonts w:ascii="Book Antiqua" w:hAnsi="Book Antiqua"/>
          <w:sz w:val="24"/>
          <w:szCs w:val="24"/>
          <w:lang w:val="id-ID"/>
        </w:rPr>
        <w:t xml:space="preserve">. </w:t>
      </w:r>
      <w:r w:rsidR="00B51861" w:rsidRPr="00585074">
        <w:rPr>
          <w:rFonts w:ascii="Book Antiqua" w:hAnsi="Book Antiqua" w:cs="Arial"/>
          <w:sz w:val="24"/>
          <w:szCs w:val="24"/>
        </w:rPr>
        <w:t>Responden penelitian dipilih dari populasi yang memenuhi kriteria inklusi yaitu</w:t>
      </w:r>
      <w:r w:rsidR="00B51861" w:rsidRPr="00585074">
        <w:rPr>
          <w:rFonts w:ascii="Book Antiqua" w:hAnsi="Book Antiqua" w:cs="Arial"/>
          <w:sz w:val="24"/>
          <w:szCs w:val="24"/>
          <w:lang w:val="id-ID"/>
        </w:rPr>
        <w:t xml:space="preserve"> pasien hipertensi yang berobat ke Rumkitban dengan tekanan darah 140/90 ke atas serta mendapat edukasi tentang hipertensi melalui E-Booklet dan bersedia mengisi pretest dan post test. Serta tidak memenuhi kriteria eksklusi yaitu berusia &lt; 20 tahun dan tidak bersedia menjadi responden penelitian. Data </w:t>
      </w:r>
      <w:r w:rsidR="00B51861" w:rsidRPr="00585074">
        <w:rPr>
          <w:rFonts w:ascii="Book Antiqua" w:hAnsi="Book Antiqua" w:cs="Arial"/>
          <w:sz w:val="24"/>
          <w:szCs w:val="24"/>
          <w:lang w:val="id-ID"/>
        </w:rPr>
        <w:lastRenderedPageBreak/>
        <w:t xml:space="preserve">yang dikumpulkan berupa data primer yang diperoleh dengan menggunakan pemberian kuisioner sebelum dan sesudah diberi edukasi E-Booklet. </w:t>
      </w:r>
      <w:r w:rsidR="00632FDD" w:rsidRPr="00585074">
        <w:rPr>
          <w:rFonts w:ascii="Book Antiqua" w:hAnsi="Book Antiqua" w:cs="Arial"/>
          <w:sz w:val="24"/>
          <w:szCs w:val="24"/>
          <w:lang w:val="id-ID"/>
        </w:rPr>
        <w:t xml:space="preserve">Olah data dalam penelitian ini menggunakan program </w:t>
      </w:r>
      <w:r w:rsidR="00632FDD" w:rsidRPr="00585074">
        <w:rPr>
          <w:rFonts w:ascii="Book Antiqua" w:hAnsi="Book Antiqua" w:cs="Arial"/>
          <w:i/>
          <w:iCs/>
          <w:sz w:val="24"/>
          <w:szCs w:val="24"/>
        </w:rPr>
        <w:t xml:space="preserve">Statistical Product and Service Solution (SPSS). </w:t>
      </w:r>
      <w:r w:rsidR="00632FDD" w:rsidRPr="00585074">
        <w:rPr>
          <w:rFonts w:ascii="Book Antiqua" w:hAnsi="Book Antiqua" w:cs="Arial"/>
          <w:sz w:val="24"/>
          <w:szCs w:val="24"/>
        </w:rPr>
        <w:t>Penelitian ini telah mendapat persetujuan dari Komisi Etik Penelitian (KEP) Fakultas Kedokteran YARSI.</w:t>
      </w:r>
    </w:p>
    <w:p w14:paraId="4C507908" w14:textId="14032565" w:rsidR="00B947FE" w:rsidRPr="00585074" w:rsidRDefault="00B947FE" w:rsidP="00BA58B2">
      <w:pPr>
        <w:spacing w:after="0" w:line="240" w:lineRule="auto"/>
        <w:jc w:val="both"/>
        <w:rPr>
          <w:rFonts w:ascii="Book Antiqua" w:hAnsi="Book Antiqua" w:cs="Arial"/>
          <w:sz w:val="24"/>
          <w:szCs w:val="24"/>
        </w:rPr>
      </w:pPr>
      <w:r w:rsidRPr="00585074">
        <w:rPr>
          <w:rFonts w:ascii="Book Antiqua" w:hAnsi="Book Antiqua" w:cs="Arial"/>
          <w:sz w:val="24"/>
          <w:szCs w:val="24"/>
        </w:rPr>
        <w:t xml:space="preserve"> </w:t>
      </w:r>
    </w:p>
    <w:p w14:paraId="4527FE26" w14:textId="77777777" w:rsidR="00DD2877" w:rsidRDefault="00B947FE" w:rsidP="00DD2877">
      <w:pPr>
        <w:spacing w:after="0" w:line="240" w:lineRule="auto"/>
        <w:jc w:val="both"/>
        <w:rPr>
          <w:rFonts w:ascii="Book Antiqua" w:hAnsi="Book Antiqua" w:cs="Arial"/>
          <w:b/>
          <w:bCs/>
          <w:sz w:val="24"/>
          <w:szCs w:val="24"/>
        </w:rPr>
      </w:pPr>
      <w:r w:rsidRPr="00585074">
        <w:rPr>
          <w:rFonts w:ascii="Book Antiqua" w:hAnsi="Book Antiqua" w:cs="Arial"/>
          <w:b/>
          <w:bCs/>
          <w:sz w:val="24"/>
          <w:szCs w:val="24"/>
        </w:rPr>
        <w:t>HASIL</w:t>
      </w:r>
    </w:p>
    <w:p w14:paraId="600AF31B" w14:textId="2A4DC7E8" w:rsidR="00DD2877" w:rsidRDefault="00DD2877" w:rsidP="00DD2877">
      <w:pPr>
        <w:spacing w:after="0" w:line="240" w:lineRule="auto"/>
        <w:jc w:val="both"/>
        <w:rPr>
          <w:rFonts w:ascii="Book Antiqua" w:hAnsi="Book Antiqua" w:cs="Arial"/>
          <w:sz w:val="24"/>
          <w:szCs w:val="24"/>
          <w:lang w:val="id-ID"/>
        </w:rPr>
      </w:pPr>
      <w:r w:rsidRPr="00585074">
        <w:rPr>
          <w:rFonts w:ascii="Book Antiqua" w:hAnsi="Book Antiqua" w:cs="Arial"/>
          <w:sz w:val="24"/>
          <w:szCs w:val="24"/>
          <w:lang w:val="id-ID"/>
        </w:rPr>
        <w:t>Tabel 1. Karakteristik demografi</w:t>
      </w:r>
    </w:p>
    <w:p w14:paraId="04FAC96E" w14:textId="77777777" w:rsidR="00DD2877" w:rsidRPr="00DD2877" w:rsidRDefault="00DD2877" w:rsidP="00DD2877">
      <w:pPr>
        <w:spacing w:after="0" w:line="240" w:lineRule="auto"/>
        <w:jc w:val="both"/>
        <w:rPr>
          <w:rFonts w:ascii="Book Antiqua" w:hAnsi="Book Antiqua" w:cs="Arial"/>
          <w:b/>
          <w:bCs/>
          <w:sz w:val="24"/>
          <w:szCs w:val="24"/>
        </w:rPr>
      </w:pPr>
    </w:p>
    <w:p w14:paraId="57E435B9" w14:textId="5A959DED" w:rsidR="00C0344C" w:rsidRPr="00585074" w:rsidRDefault="00C0344C" w:rsidP="00C0344C">
      <w:pPr>
        <w:pStyle w:val="ListParagraph"/>
        <w:spacing w:after="0" w:line="240" w:lineRule="auto"/>
        <w:ind w:left="426"/>
        <w:jc w:val="both"/>
        <w:rPr>
          <w:rFonts w:ascii="Book Antiqua" w:hAnsi="Book Antiqua" w:cs="Arial"/>
          <w:sz w:val="24"/>
          <w:szCs w:val="24"/>
        </w:rPr>
      </w:pPr>
      <w:r w:rsidRPr="00585074">
        <w:rPr>
          <w:rFonts w:ascii="Book Antiqua" w:hAnsi="Book Antiqua" w:cs="Arial"/>
          <w:sz w:val="24"/>
          <w:szCs w:val="24"/>
          <w:lang w:val="id-ID"/>
        </w:rPr>
        <w:t xml:space="preserve">Karakteristik </w:t>
      </w:r>
      <w:r w:rsidR="00BB4224" w:rsidRPr="00585074">
        <w:rPr>
          <w:rFonts w:ascii="Book Antiqua" w:hAnsi="Book Antiqua" w:cs="Arial"/>
          <w:sz w:val="24"/>
          <w:szCs w:val="24"/>
          <w:lang w:val="id-ID"/>
        </w:rPr>
        <w:t>responden</w:t>
      </w:r>
    </w:p>
    <w:tbl>
      <w:tblPr>
        <w:tblStyle w:val="TableGrid"/>
        <w:tblW w:w="3827" w:type="dxa"/>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704"/>
        <w:gridCol w:w="714"/>
      </w:tblGrid>
      <w:tr w:rsidR="00906845" w:rsidRPr="00585074" w14:paraId="723DAA44" w14:textId="77777777" w:rsidTr="00827147">
        <w:trPr>
          <w:trHeight w:val="347"/>
        </w:trPr>
        <w:tc>
          <w:tcPr>
            <w:tcW w:w="2409" w:type="dxa"/>
            <w:tcBorders>
              <w:top w:val="single" w:sz="4" w:space="0" w:color="auto"/>
              <w:bottom w:val="single" w:sz="4" w:space="0" w:color="auto"/>
            </w:tcBorders>
          </w:tcPr>
          <w:p w14:paraId="751F92EF" w14:textId="77777777" w:rsidR="00906845" w:rsidRPr="00585074" w:rsidRDefault="00906845" w:rsidP="00906845">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Karakteristik</w:t>
            </w:r>
          </w:p>
        </w:tc>
        <w:tc>
          <w:tcPr>
            <w:tcW w:w="704" w:type="dxa"/>
            <w:tcBorders>
              <w:top w:val="single" w:sz="4" w:space="0" w:color="auto"/>
              <w:bottom w:val="single" w:sz="4" w:space="0" w:color="auto"/>
            </w:tcBorders>
          </w:tcPr>
          <w:p w14:paraId="6BEDBE1A" w14:textId="73437EB7" w:rsidR="00906845" w:rsidRPr="00585074" w:rsidRDefault="00906845" w:rsidP="00906845">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F</w:t>
            </w:r>
          </w:p>
        </w:tc>
        <w:tc>
          <w:tcPr>
            <w:tcW w:w="714" w:type="dxa"/>
            <w:tcBorders>
              <w:top w:val="single" w:sz="4" w:space="0" w:color="auto"/>
              <w:bottom w:val="single" w:sz="4" w:space="0" w:color="auto"/>
            </w:tcBorders>
          </w:tcPr>
          <w:p w14:paraId="1AA2CA75" w14:textId="7F612079" w:rsidR="00906845" w:rsidRPr="00585074" w:rsidRDefault="00906845" w:rsidP="00906845">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w:t>
            </w:r>
          </w:p>
        </w:tc>
      </w:tr>
      <w:tr w:rsidR="00906845" w:rsidRPr="00585074" w14:paraId="34484D2C" w14:textId="77777777" w:rsidTr="00906845">
        <w:tc>
          <w:tcPr>
            <w:tcW w:w="2409" w:type="dxa"/>
            <w:tcBorders>
              <w:top w:val="single" w:sz="4" w:space="0" w:color="auto"/>
            </w:tcBorders>
          </w:tcPr>
          <w:p w14:paraId="42B9E2A5" w14:textId="77777777" w:rsidR="00906845" w:rsidRPr="00585074" w:rsidRDefault="00906845" w:rsidP="00906845">
            <w:pPr>
              <w:pStyle w:val="ListParagraph"/>
              <w:ind w:left="0"/>
              <w:rPr>
                <w:rFonts w:ascii="Book Antiqua" w:hAnsi="Book Antiqua" w:cs="Times New Roman"/>
                <w:sz w:val="24"/>
                <w:szCs w:val="24"/>
                <w:lang w:val="id-ID"/>
              </w:rPr>
            </w:pPr>
            <w:r w:rsidRPr="00585074">
              <w:rPr>
                <w:rFonts w:ascii="Book Antiqua" w:hAnsi="Book Antiqua" w:cs="Times New Roman"/>
                <w:sz w:val="24"/>
                <w:szCs w:val="24"/>
                <w:lang w:val="id-ID"/>
              </w:rPr>
              <w:t>Jenis Kelamin</w:t>
            </w:r>
          </w:p>
          <w:p w14:paraId="7038BC2A" w14:textId="77777777" w:rsidR="00906845" w:rsidRPr="00585074" w:rsidRDefault="00906845" w:rsidP="00906845">
            <w:pPr>
              <w:pStyle w:val="ListParagraph"/>
              <w:ind w:left="320"/>
              <w:rPr>
                <w:rFonts w:ascii="Book Antiqua" w:hAnsi="Book Antiqua" w:cs="Times New Roman"/>
                <w:sz w:val="24"/>
                <w:szCs w:val="24"/>
                <w:lang w:val="id-ID"/>
              </w:rPr>
            </w:pPr>
            <w:r w:rsidRPr="00585074">
              <w:rPr>
                <w:rFonts w:ascii="Book Antiqua" w:hAnsi="Book Antiqua" w:cs="Times New Roman"/>
                <w:sz w:val="24"/>
                <w:szCs w:val="24"/>
                <w:lang w:val="id-ID"/>
              </w:rPr>
              <w:t>Laki-laki</w:t>
            </w:r>
          </w:p>
          <w:p w14:paraId="4B978A7F" w14:textId="77777777" w:rsidR="00906845" w:rsidRPr="00585074" w:rsidRDefault="00906845" w:rsidP="00906845">
            <w:pPr>
              <w:pStyle w:val="ListParagraph"/>
              <w:ind w:left="320"/>
              <w:rPr>
                <w:rFonts w:ascii="Book Antiqua" w:hAnsi="Book Antiqua" w:cs="Times New Roman"/>
                <w:sz w:val="24"/>
                <w:szCs w:val="24"/>
                <w:lang w:val="id-ID"/>
              </w:rPr>
            </w:pPr>
            <w:r w:rsidRPr="00585074">
              <w:rPr>
                <w:rFonts w:ascii="Book Antiqua" w:hAnsi="Book Antiqua" w:cs="Times New Roman"/>
                <w:sz w:val="24"/>
                <w:szCs w:val="24"/>
                <w:lang w:val="id-ID"/>
              </w:rPr>
              <w:t>Perempuan</w:t>
            </w:r>
          </w:p>
        </w:tc>
        <w:tc>
          <w:tcPr>
            <w:tcW w:w="704" w:type="dxa"/>
            <w:tcBorders>
              <w:top w:val="single" w:sz="4" w:space="0" w:color="auto"/>
            </w:tcBorders>
          </w:tcPr>
          <w:p w14:paraId="2D468571" w14:textId="77777777" w:rsidR="00906845" w:rsidRPr="00585074" w:rsidRDefault="00906845" w:rsidP="008E19E2">
            <w:pPr>
              <w:pStyle w:val="ListParagraph"/>
              <w:ind w:left="0"/>
              <w:jc w:val="center"/>
              <w:rPr>
                <w:rFonts w:ascii="Book Antiqua" w:hAnsi="Book Antiqua" w:cs="Times New Roman"/>
                <w:sz w:val="24"/>
                <w:szCs w:val="24"/>
                <w:lang w:val="id-ID"/>
              </w:rPr>
            </w:pPr>
          </w:p>
          <w:p w14:paraId="0FA91211" w14:textId="293D3C7E"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17</w:t>
            </w:r>
          </w:p>
          <w:p w14:paraId="6426C72D" w14:textId="77777777"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38</w:t>
            </w:r>
          </w:p>
        </w:tc>
        <w:tc>
          <w:tcPr>
            <w:tcW w:w="714" w:type="dxa"/>
            <w:tcBorders>
              <w:top w:val="single" w:sz="4" w:space="0" w:color="auto"/>
            </w:tcBorders>
          </w:tcPr>
          <w:p w14:paraId="357CF151" w14:textId="77777777" w:rsidR="00906845" w:rsidRPr="00585074" w:rsidRDefault="00906845" w:rsidP="008E19E2">
            <w:pPr>
              <w:pStyle w:val="ListParagraph"/>
              <w:ind w:left="0"/>
              <w:jc w:val="center"/>
              <w:rPr>
                <w:rFonts w:ascii="Book Antiqua" w:hAnsi="Book Antiqua" w:cs="Times New Roman"/>
                <w:sz w:val="24"/>
                <w:szCs w:val="24"/>
                <w:lang w:val="id-ID"/>
              </w:rPr>
            </w:pPr>
          </w:p>
          <w:p w14:paraId="3EB4019C" w14:textId="057A0776"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30,9</w:t>
            </w:r>
          </w:p>
          <w:p w14:paraId="1AAE859B" w14:textId="77777777"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69,1</w:t>
            </w:r>
          </w:p>
        </w:tc>
      </w:tr>
      <w:tr w:rsidR="00906845" w:rsidRPr="00585074" w14:paraId="2693EC1D" w14:textId="77777777" w:rsidTr="00906845">
        <w:tc>
          <w:tcPr>
            <w:tcW w:w="2409" w:type="dxa"/>
          </w:tcPr>
          <w:p w14:paraId="54C55DDC" w14:textId="77777777" w:rsidR="00906845" w:rsidRPr="00585074" w:rsidRDefault="00906845" w:rsidP="00906845">
            <w:pPr>
              <w:pStyle w:val="ListParagraph"/>
              <w:ind w:left="0"/>
              <w:rPr>
                <w:rFonts w:ascii="Book Antiqua" w:hAnsi="Book Antiqua" w:cs="Times New Roman"/>
                <w:sz w:val="24"/>
                <w:szCs w:val="24"/>
                <w:lang w:val="id-ID"/>
              </w:rPr>
            </w:pPr>
            <w:r w:rsidRPr="00585074">
              <w:rPr>
                <w:rFonts w:ascii="Book Antiqua" w:hAnsi="Book Antiqua" w:cs="Times New Roman"/>
                <w:sz w:val="24"/>
                <w:szCs w:val="24"/>
                <w:lang w:val="id-ID"/>
              </w:rPr>
              <w:t>Usia/umur</w:t>
            </w:r>
          </w:p>
          <w:p w14:paraId="32AEA8B3" w14:textId="77777777" w:rsidR="00906845" w:rsidRPr="00585074" w:rsidRDefault="00906845" w:rsidP="00906845">
            <w:pPr>
              <w:pStyle w:val="ListParagraph"/>
              <w:ind w:left="320"/>
              <w:rPr>
                <w:rFonts w:ascii="Book Antiqua" w:hAnsi="Book Antiqua" w:cstheme="majorBidi"/>
                <w:sz w:val="24"/>
                <w:szCs w:val="24"/>
                <w:lang w:val="en-ID"/>
              </w:rPr>
            </w:pPr>
            <w:r w:rsidRPr="00585074">
              <w:rPr>
                <w:rFonts w:ascii="Book Antiqua" w:hAnsi="Book Antiqua" w:cstheme="majorBidi"/>
                <w:sz w:val="24"/>
                <w:szCs w:val="24"/>
                <w:lang w:val="en-ID"/>
              </w:rPr>
              <w:t>Dewasa (18-45 tahun)</w:t>
            </w:r>
          </w:p>
          <w:p w14:paraId="718AA474" w14:textId="77777777" w:rsidR="00906845" w:rsidRPr="00585074" w:rsidRDefault="00906845" w:rsidP="00906845">
            <w:pPr>
              <w:pStyle w:val="ListParagraph"/>
              <w:ind w:left="320"/>
              <w:rPr>
                <w:rFonts w:ascii="Book Antiqua" w:hAnsi="Book Antiqua" w:cs="Times New Roman"/>
                <w:sz w:val="24"/>
                <w:szCs w:val="24"/>
                <w:lang w:val="id-ID"/>
              </w:rPr>
            </w:pPr>
            <w:r w:rsidRPr="00585074">
              <w:rPr>
                <w:rFonts w:ascii="Book Antiqua" w:hAnsi="Book Antiqua" w:cstheme="majorBidi"/>
                <w:sz w:val="24"/>
                <w:szCs w:val="24"/>
                <w:lang w:val="en-ID"/>
              </w:rPr>
              <w:t>Lansia (46-65 tahun)</w:t>
            </w:r>
          </w:p>
        </w:tc>
        <w:tc>
          <w:tcPr>
            <w:tcW w:w="704" w:type="dxa"/>
          </w:tcPr>
          <w:p w14:paraId="3160CB2D" w14:textId="77777777" w:rsidR="00906845" w:rsidRPr="00585074" w:rsidRDefault="00906845" w:rsidP="008E19E2">
            <w:pPr>
              <w:pStyle w:val="ListParagraph"/>
              <w:ind w:left="0"/>
              <w:jc w:val="center"/>
              <w:rPr>
                <w:rFonts w:ascii="Book Antiqua" w:hAnsi="Book Antiqua" w:cs="Times New Roman"/>
                <w:sz w:val="24"/>
                <w:szCs w:val="24"/>
                <w:lang w:val="id-ID"/>
              </w:rPr>
            </w:pPr>
          </w:p>
          <w:p w14:paraId="6ED3F6A4" w14:textId="154273CA"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6</w:t>
            </w:r>
          </w:p>
          <w:p w14:paraId="051D121A" w14:textId="77777777" w:rsidR="00906845" w:rsidRPr="00585074" w:rsidRDefault="00906845" w:rsidP="008E19E2">
            <w:pPr>
              <w:pStyle w:val="ListParagraph"/>
              <w:ind w:left="0"/>
              <w:jc w:val="center"/>
              <w:rPr>
                <w:rFonts w:ascii="Book Antiqua" w:hAnsi="Book Antiqua" w:cs="Times New Roman"/>
                <w:sz w:val="24"/>
                <w:szCs w:val="24"/>
                <w:lang w:val="id-ID"/>
              </w:rPr>
            </w:pPr>
          </w:p>
          <w:p w14:paraId="54A9DF33" w14:textId="695F3910"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49</w:t>
            </w:r>
          </w:p>
        </w:tc>
        <w:tc>
          <w:tcPr>
            <w:tcW w:w="714" w:type="dxa"/>
          </w:tcPr>
          <w:p w14:paraId="4FE17E06" w14:textId="77777777" w:rsidR="00906845" w:rsidRPr="00585074" w:rsidRDefault="00906845" w:rsidP="008E19E2">
            <w:pPr>
              <w:pStyle w:val="ListParagraph"/>
              <w:ind w:left="0"/>
              <w:jc w:val="center"/>
              <w:rPr>
                <w:rFonts w:ascii="Book Antiqua" w:hAnsi="Book Antiqua" w:cs="Times New Roman"/>
                <w:sz w:val="24"/>
                <w:szCs w:val="24"/>
                <w:lang w:val="id-ID"/>
              </w:rPr>
            </w:pPr>
          </w:p>
          <w:p w14:paraId="13E4777B" w14:textId="474C2984"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10,9</w:t>
            </w:r>
          </w:p>
          <w:p w14:paraId="30B1DC0E" w14:textId="77777777" w:rsidR="00906845" w:rsidRPr="00585074" w:rsidRDefault="00906845" w:rsidP="008E19E2">
            <w:pPr>
              <w:pStyle w:val="ListParagraph"/>
              <w:ind w:left="0"/>
              <w:jc w:val="center"/>
              <w:rPr>
                <w:rFonts w:ascii="Book Antiqua" w:hAnsi="Book Antiqua" w:cs="Times New Roman"/>
                <w:sz w:val="24"/>
                <w:szCs w:val="24"/>
                <w:lang w:val="id-ID"/>
              </w:rPr>
            </w:pPr>
          </w:p>
          <w:p w14:paraId="3EC855E4" w14:textId="18AC9A8D"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89,1</w:t>
            </w:r>
          </w:p>
        </w:tc>
      </w:tr>
      <w:tr w:rsidR="00906845" w:rsidRPr="00585074" w14:paraId="377EAF95" w14:textId="77777777" w:rsidTr="00906845">
        <w:tc>
          <w:tcPr>
            <w:tcW w:w="2409" w:type="dxa"/>
          </w:tcPr>
          <w:p w14:paraId="13D5D7AD" w14:textId="77777777" w:rsidR="00906845" w:rsidRPr="00585074" w:rsidRDefault="00906845" w:rsidP="00906845">
            <w:pPr>
              <w:pStyle w:val="ListParagraph"/>
              <w:ind w:left="0"/>
              <w:rPr>
                <w:rFonts w:ascii="Book Antiqua" w:hAnsi="Book Antiqua" w:cs="Times New Roman"/>
                <w:sz w:val="24"/>
                <w:szCs w:val="24"/>
                <w:lang w:val="id-ID"/>
              </w:rPr>
            </w:pPr>
            <w:r w:rsidRPr="00585074">
              <w:rPr>
                <w:rFonts w:ascii="Book Antiqua" w:hAnsi="Book Antiqua" w:cs="Times New Roman"/>
                <w:sz w:val="24"/>
                <w:szCs w:val="24"/>
                <w:lang w:val="id-ID"/>
              </w:rPr>
              <w:t>Pekerjaan</w:t>
            </w:r>
          </w:p>
          <w:p w14:paraId="0DBFB1BC" w14:textId="77777777" w:rsidR="00906845" w:rsidRPr="00585074" w:rsidRDefault="00906845" w:rsidP="00906845">
            <w:pPr>
              <w:pStyle w:val="ListParagraph"/>
              <w:ind w:left="320"/>
              <w:rPr>
                <w:rFonts w:ascii="Book Antiqua" w:hAnsi="Book Antiqua" w:cs="Times New Roman"/>
                <w:sz w:val="24"/>
                <w:szCs w:val="24"/>
                <w:lang w:val="id-ID"/>
              </w:rPr>
            </w:pPr>
            <w:r w:rsidRPr="00585074">
              <w:rPr>
                <w:rFonts w:ascii="Book Antiqua" w:hAnsi="Book Antiqua" w:cs="Times New Roman"/>
                <w:sz w:val="24"/>
                <w:szCs w:val="24"/>
                <w:lang w:val="id-ID"/>
              </w:rPr>
              <w:t>Bekerja</w:t>
            </w:r>
          </w:p>
          <w:p w14:paraId="0E124162" w14:textId="77777777" w:rsidR="00906845" w:rsidRPr="00585074" w:rsidRDefault="00906845" w:rsidP="00906845">
            <w:pPr>
              <w:pStyle w:val="ListParagraph"/>
              <w:ind w:left="320"/>
              <w:rPr>
                <w:rFonts w:ascii="Book Antiqua" w:hAnsi="Book Antiqua" w:cs="Times New Roman"/>
                <w:sz w:val="24"/>
                <w:szCs w:val="24"/>
                <w:lang w:val="id-ID"/>
              </w:rPr>
            </w:pPr>
            <w:r w:rsidRPr="00585074">
              <w:rPr>
                <w:rFonts w:ascii="Book Antiqua" w:hAnsi="Book Antiqua" w:cs="Times New Roman"/>
                <w:sz w:val="24"/>
                <w:szCs w:val="24"/>
                <w:lang w:val="id-ID"/>
              </w:rPr>
              <w:t>Tidak bekerja</w:t>
            </w:r>
          </w:p>
        </w:tc>
        <w:tc>
          <w:tcPr>
            <w:tcW w:w="704" w:type="dxa"/>
          </w:tcPr>
          <w:p w14:paraId="540C9941" w14:textId="77777777" w:rsidR="00906845" w:rsidRPr="00585074" w:rsidRDefault="00906845" w:rsidP="008E19E2">
            <w:pPr>
              <w:pStyle w:val="ListParagraph"/>
              <w:ind w:left="0"/>
              <w:jc w:val="center"/>
              <w:rPr>
                <w:rFonts w:ascii="Book Antiqua" w:hAnsi="Book Antiqua" w:cs="Times New Roman"/>
                <w:sz w:val="24"/>
                <w:szCs w:val="24"/>
                <w:lang w:val="id-ID"/>
              </w:rPr>
            </w:pPr>
          </w:p>
          <w:p w14:paraId="6D62F609" w14:textId="3253CDD8"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34</w:t>
            </w:r>
          </w:p>
          <w:p w14:paraId="0885A245" w14:textId="77777777"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21</w:t>
            </w:r>
          </w:p>
        </w:tc>
        <w:tc>
          <w:tcPr>
            <w:tcW w:w="714" w:type="dxa"/>
          </w:tcPr>
          <w:p w14:paraId="41595000" w14:textId="77777777" w:rsidR="00906845" w:rsidRPr="00585074" w:rsidRDefault="00906845" w:rsidP="008E19E2">
            <w:pPr>
              <w:pStyle w:val="ListParagraph"/>
              <w:ind w:left="0"/>
              <w:jc w:val="center"/>
              <w:rPr>
                <w:rFonts w:ascii="Book Antiqua" w:hAnsi="Book Antiqua" w:cs="Times New Roman"/>
                <w:sz w:val="24"/>
                <w:szCs w:val="24"/>
                <w:lang w:val="id-ID"/>
              </w:rPr>
            </w:pPr>
          </w:p>
          <w:p w14:paraId="09AEF33B" w14:textId="02603EE4"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61,8</w:t>
            </w:r>
          </w:p>
          <w:p w14:paraId="17B5E0D3" w14:textId="77777777"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38,2</w:t>
            </w:r>
          </w:p>
        </w:tc>
      </w:tr>
      <w:tr w:rsidR="00906845" w:rsidRPr="00585074" w14:paraId="6B271E0D" w14:textId="77777777" w:rsidTr="00906845">
        <w:tc>
          <w:tcPr>
            <w:tcW w:w="2409" w:type="dxa"/>
          </w:tcPr>
          <w:p w14:paraId="1222B20F" w14:textId="77777777" w:rsidR="00906845" w:rsidRPr="00585074" w:rsidRDefault="00906845" w:rsidP="00906845">
            <w:pPr>
              <w:pStyle w:val="ListParagraph"/>
              <w:ind w:left="0"/>
              <w:rPr>
                <w:rFonts w:ascii="Book Antiqua" w:hAnsi="Book Antiqua" w:cs="Times New Roman"/>
                <w:sz w:val="24"/>
                <w:szCs w:val="24"/>
                <w:lang w:val="id-ID"/>
              </w:rPr>
            </w:pPr>
            <w:r w:rsidRPr="00585074">
              <w:rPr>
                <w:rFonts w:ascii="Book Antiqua" w:hAnsi="Book Antiqua" w:cs="Times New Roman"/>
                <w:sz w:val="24"/>
                <w:szCs w:val="24"/>
                <w:lang w:val="id-ID"/>
              </w:rPr>
              <w:t>Penghasilan</w:t>
            </w:r>
          </w:p>
          <w:p w14:paraId="5815B580" w14:textId="77777777" w:rsidR="00906845" w:rsidRPr="00585074" w:rsidRDefault="00906845" w:rsidP="00906845">
            <w:pPr>
              <w:pStyle w:val="ListParagraph"/>
              <w:ind w:left="320"/>
              <w:rPr>
                <w:rFonts w:ascii="Book Antiqua" w:hAnsi="Book Antiqua" w:cs="Times New Roman"/>
                <w:sz w:val="24"/>
                <w:szCs w:val="24"/>
                <w:lang w:val="en-ID"/>
              </w:rPr>
            </w:pPr>
            <w:r w:rsidRPr="00585074">
              <w:rPr>
                <w:rFonts w:ascii="Book Antiqua" w:hAnsi="Book Antiqua" w:cs="Times New Roman"/>
                <w:sz w:val="24"/>
                <w:szCs w:val="24"/>
                <w:lang w:val="en-ID"/>
              </w:rPr>
              <w:t>Sesuai UMR (4.452.724)</w:t>
            </w:r>
          </w:p>
          <w:p w14:paraId="53E0D75A" w14:textId="77777777" w:rsidR="00906845" w:rsidRPr="00585074" w:rsidRDefault="00906845" w:rsidP="00906845">
            <w:pPr>
              <w:pStyle w:val="ListParagraph"/>
              <w:ind w:left="320"/>
              <w:rPr>
                <w:rFonts w:ascii="Book Antiqua" w:hAnsi="Book Antiqua" w:cs="Times New Roman"/>
                <w:sz w:val="24"/>
                <w:szCs w:val="24"/>
                <w:lang w:val="id-ID"/>
              </w:rPr>
            </w:pPr>
            <w:r w:rsidRPr="00585074">
              <w:rPr>
                <w:rFonts w:ascii="Book Antiqua" w:hAnsi="Book Antiqua" w:cs="Times New Roman"/>
                <w:sz w:val="24"/>
                <w:szCs w:val="24"/>
                <w:lang w:val="en-ID"/>
              </w:rPr>
              <w:t>Tidak Sesuai UMR (&lt;4.452.724)</w:t>
            </w:r>
          </w:p>
        </w:tc>
        <w:tc>
          <w:tcPr>
            <w:tcW w:w="704" w:type="dxa"/>
          </w:tcPr>
          <w:p w14:paraId="43B9E2C0" w14:textId="77777777" w:rsidR="00906845" w:rsidRPr="00585074" w:rsidRDefault="00906845" w:rsidP="008E19E2">
            <w:pPr>
              <w:pStyle w:val="ListParagraph"/>
              <w:ind w:left="0"/>
              <w:jc w:val="center"/>
              <w:rPr>
                <w:rFonts w:ascii="Book Antiqua" w:hAnsi="Book Antiqua" w:cs="Times New Roman"/>
                <w:sz w:val="24"/>
                <w:szCs w:val="24"/>
                <w:lang w:val="id-ID"/>
              </w:rPr>
            </w:pPr>
          </w:p>
          <w:p w14:paraId="73B26817" w14:textId="1A5ED90F"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22</w:t>
            </w:r>
          </w:p>
          <w:p w14:paraId="2C9793D1" w14:textId="77777777" w:rsidR="00906845" w:rsidRPr="00585074" w:rsidRDefault="00906845" w:rsidP="008E19E2">
            <w:pPr>
              <w:pStyle w:val="ListParagraph"/>
              <w:ind w:left="0"/>
              <w:jc w:val="center"/>
              <w:rPr>
                <w:rFonts w:ascii="Book Antiqua" w:hAnsi="Book Antiqua" w:cs="Times New Roman"/>
                <w:sz w:val="24"/>
                <w:szCs w:val="24"/>
                <w:lang w:val="id-ID"/>
              </w:rPr>
            </w:pPr>
          </w:p>
          <w:p w14:paraId="1E5036BD" w14:textId="4D3CB278"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33</w:t>
            </w:r>
          </w:p>
        </w:tc>
        <w:tc>
          <w:tcPr>
            <w:tcW w:w="714" w:type="dxa"/>
          </w:tcPr>
          <w:p w14:paraId="6E22BA3D" w14:textId="77777777" w:rsidR="00906845" w:rsidRPr="00585074" w:rsidRDefault="00906845" w:rsidP="008E19E2">
            <w:pPr>
              <w:pStyle w:val="ListParagraph"/>
              <w:ind w:left="0"/>
              <w:jc w:val="center"/>
              <w:rPr>
                <w:rFonts w:ascii="Book Antiqua" w:hAnsi="Book Antiqua" w:cs="Times New Roman"/>
                <w:sz w:val="24"/>
                <w:szCs w:val="24"/>
                <w:lang w:val="id-ID"/>
              </w:rPr>
            </w:pPr>
          </w:p>
          <w:p w14:paraId="0650B838" w14:textId="01D89D99"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40,0</w:t>
            </w:r>
          </w:p>
          <w:p w14:paraId="1E33951D" w14:textId="77777777" w:rsidR="00906845" w:rsidRPr="00585074" w:rsidRDefault="00906845" w:rsidP="008E19E2">
            <w:pPr>
              <w:pStyle w:val="ListParagraph"/>
              <w:ind w:left="0"/>
              <w:jc w:val="center"/>
              <w:rPr>
                <w:rFonts w:ascii="Book Antiqua" w:hAnsi="Book Antiqua" w:cs="Times New Roman"/>
                <w:sz w:val="24"/>
                <w:szCs w:val="24"/>
                <w:lang w:val="id-ID"/>
              </w:rPr>
            </w:pPr>
          </w:p>
          <w:p w14:paraId="61B801BA" w14:textId="454FB730"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60,0</w:t>
            </w:r>
          </w:p>
        </w:tc>
      </w:tr>
      <w:tr w:rsidR="00906845" w:rsidRPr="00585074" w14:paraId="6530A4D2" w14:textId="77777777" w:rsidTr="00827147">
        <w:trPr>
          <w:trHeight w:val="1672"/>
        </w:trPr>
        <w:tc>
          <w:tcPr>
            <w:tcW w:w="2409" w:type="dxa"/>
          </w:tcPr>
          <w:p w14:paraId="56B8BEA0" w14:textId="77777777" w:rsidR="00906845" w:rsidRPr="00585074" w:rsidRDefault="00906845" w:rsidP="00906845">
            <w:pPr>
              <w:pStyle w:val="ListParagraph"/>
              <w:ind w:left="0"/>
              <w:rPr>
                <w:rFonts w:ascii="Book Antiqua" w:hAnsi="Book Antiqua" w:cs="Times New Roman"/>
                <w:sz w:val="24"/>
                <w:szCs w:val="24"/>
                <w:lang w:val="id-ID"/>
              </w:rPr>
            </w:pPr>
            <w:r w:rsidRPr="00585074">
              <w:rPr>
                <w:rFonts w:ascii="Book Antiqua" w:hAnsi="Book Antiqua" w:cs="Times New Roman"/>
                <w:sz w:val="24"/>
                <w:szCs w:val="24"/>
                <w:lang w:val="id-ID"/>
              </w:rPr>
              <w:t>Pendidikan</w:t>
            </w:r>
          </w:p>
          <w:p w14:paraId="0875DB2B" w14:textId="77777777" w:rsidR="00906845" w:rsidRPr="00585074" w:rsidRDefault="00906845" w:rsidP="00906845">
            <w:pPr>
              <w:pStyle w:val="ListParagraph"/>
              <w:ind w:left="320"/>
              <w:rPr>
                <w:rFonts w:ascii="Book Antiqua" w:hAnsi="Book Antiqua" w:cs="Times New Roman"/>
                <w:sz w:val="24"/>
                <w:szCs w:val="24"/>
                <w:lang w:val="id-ID"/>
              </w:rPr>
            </w:pPr>
            <w:r w:rsidRPr="00585074">
              <w:rPr>
                <w:rFonts w:ascii="Book Antiqua" w:hAnsi="Book Antiqua" w:cs="Times New Roman"/>
                <w:sz w:val="24"/>
                <w:szCs w:val="24"/>
                <w:lang w:val="id-ID"/>
              </w:rPr>
              <w:t>SD</w:t>
            </w:r>
          </w:p>
          <w:p w14:paraId="2C65A856" w14:textId="77777777" w:rsidR="00906845" w:rsidRPr="00585074" w:rsidRDefault="00906845" w:rsidP="00906845">
            <w:pPr>
              <w:pStyle w:val="ListParagraph"/>
              <w:ind w:left="320"/>
              <w:rPr>
                <w:rFonts w:ascii="Book Antiqua" w:hAnsi="Book Antiqua" w:cs="Times New Roman"/>
                <w:sz w:val="24"/>
                <w:szCs w:val="24"/>
                <w:lang w:val="id-ID"/>
              </w:rPr>
            </w:pPr>
            <w:r w:rsidRPr="00585074">
              <w:rPr>
                <w:rFonts w:ascii="Book Antiqua" w:hAnsi="Book Antiqua" w:cs="Times New Roman"/>
                <w:sz w:val="24"/>
                <w:szCs w:val="24"/>
                <w:lang w:val="id-ID"/>
              </w:rPr>
              <w:t>SMP</w:t>
            </w:r>
          </w:p>
          <w:p w14:paraId="52F7A90F" w14:textId="77777777" w:rsidR="00906845" w:rsidRPr="00585074" w:rsidRDefault="00906845" w:rsidP="00906845">
            <w:pPr>
              <w:pStyle w:val="ListParagraph"/>
              <w:ind w:left="320"/>
              <w:rPr>
                <w:rFonts w:ascii="Book Antiqua" w:hAnsi="Book Antiqua" w:cs="Times New Roman"/>
                <w:sz w:val="24"/>
                <w:szCs w:val="24"/>
                <w:lang w:val="id-ID"/>
              </w:rPr>
            </w:pPr>
            <w:r w:rsidRPr="00585074">
              <w:rPr>
                <w:rFonts w:ascii="Book Antiqua" w:hAnsi="Book Antiqua" w:cs="Times New Roman"/>
                <w:sz w:val="24"/>
                <w:szCs w:val="24"/>
                <w:lang w:val="id-ID"/>
              </w:rPr>
              <w:t>SMA</w:t>
            </w:r>
          </w:p>
          <w:p w14:paraId="021D78AC" w14:textId="77777777" w:rsidR="00906845" w:rsidRPr="00585074" w:rsidRDefault="00906845" w:rsidP="00906845">
            <w:pPr>
              <w:pStyle w:val="ListParagraph"/>
              <w:ind w:left="320"/>
              <w:rPr>
                <w:rFonts w:ascii="Book Antiqua" w:hAnsi="Book Antiqua" w:cs="Times New Roman"/>
                <w:sz w:val="24"/>
                <w:szCs w:val="24"/>
                <w:lang w:val="id-ID"/>
              </w:rPr>
            </w:pPr>
            <w:r w:rsidRPr="00585074">
              <w:rPr>
                <w:rFonts w:ascii="Book Antiqua" w:hAnsi="Book Antiqua" w:cs="Times New Roman"/>
                <w:sz w:val="24"/>
                <w:szCs w:val="24"/>
                <w:lang w:val="id-ID"/>
              </w:rPr>
              <w:t>Perguruan tinggi</w:t>
            </w:r>
          </w:p>
        </w:tc>
        <w:tc>
          <w:tcPr>
            <w:tcW w:w="704" w:type="dxa"/>
          </w:tcPr>
          <w:p w14:paraId="72DA4BF8" w14:textId="77777777" w:rsidR="00906845" w:rsidRPr="00585074" w:rsidRDefault="00906845" w:rsidP="008E19E2">
            <w:pPr>
              <w:pStyle w:val="ListParagraph"/>
              <w:ind w:left="0"/>
              <w:jc w:val="center"/>
              <w:rPr>
                <w:rFonts w:ascii="Book Antiqua" w:hAnsi="Book Antiqua" w:cs="Times New Roman"/>
                <w:sz w:val="24"/>
                <w:szCs w:val="24"/>
                <w:lang w:val="id-ID"/>
              </w:rPr>
            </w:pPr>
          </w:p>
          <w:p w14:paraId="3FAB1841" w14:textId="3BEC49DC"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4</w:t>
            </w:r>
          </w:p>
          <w:p w14:paraId="21CE512E" w14:textId="77777777"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15</w:t>
            </w:r>
          </w:p>
          <w:p w14:paraId="030D1AD8" w14:textId="77777777"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26</w:t>
            </w:r>
          </w:p>
          <w:p w14:paraId="28CB8EBC" w14:textId="77777777"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10</w:t>
            </w:r>
          </w:p>
        </w:tc>
        <w:tc>
          <w:tcPr>
            <w:tcW w:w="714" w:type="dxa"/>
          </w:tcPr>
          <w:p w14:paraId="383212E0" w14:textId="77777777" w:rsidR="00906845" w:rsidRPr="00585074" w:rsidRDefault="00906845" w:rsidP="008E19E2">
            <w:pPr>
              <w:pStyle w:val="ListParagraph"/>
              <w:ind w:left="0"/>
              <w:jc w:val="center"/>
              <w:rPr>
                <w:rFonts w:ascii="Book Antiqua" w:hAnsi="Book Antiqua" w:cs="Times New Roman"/>
                <w:sz w:val="24"/>
                <w:szCs w:val="24"/>
                <w:lang w:val="id-ID"/>
              </w:rPr>
            </w:pPr>
          </w:p>
          <w:p w14:paraId="242F99F8" w14:textId="3BA15B23"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7,3</w:t>
            </w:r>
          </w:p>
          <w:p w14:paraId="51327724" w14:textId="77777777"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27,3</w:t>
            </w:r>
          </w:p>
          <w:p w14:paraId="181174D3" w14:textId="77777777"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47,3</w:t>
            </w:r>
          </w:p>
          <w:p w14:paraId="70BB86D6" w14:textId="77777777" w:rsidR="00906845" w:rsidRPr="00585074" w:rsidRDefault="00906845" w:rsidP="008E19E2">
            <w:pPr>
              <w:pStyle w:val="ListParagraph"/>
              <w:ind w:left="0"/>
              <w:jc w:val="center"/>
              <w:rPr>
                <w:rFonts w:ascii="Book Antiqua" w:hAnsi="Book Antiqua" w:cs="Times New Roman"/>
                <w:sz w:val="24"/>
                <w:szCs w:val="24"/>
                <w:lang w:val="id-ID"/>
              </w:rPr>
            </w:pPr>
            <w:r w:rsidRPr="00585074">
              <w:rPr>
                <w:rFonts w:ascii="Book Antiqua" w:hAnsi="Book Antiqua" w:cs="Times New Roman"/>
                <w:sz w:val="24"/>
                <w:szCs w:val="24"/>
                <w:lang w:val="id-ID"/>
              </w:rPr>
              <w:t>18,2</w:t>
            </w:r>
          </w:p>
        </w:tc>
      </w:tr>
    </w:tbl>
    <w:p w14:paraId="408288BB" w14:textId="77777777" w:rsidR="00DD2877" w:rsidRDefault="00DD2877" w:rsidP="00DD2877">
      <w:pPr>
        <w:spacing w:after="0" w:line="240" w:lineRule="auto"/>
        <w:ind w:firstLine="709"/>
        <w:jc w:val="both"/>
        <w:rPr>
          <w:rFonts w:ascii="Book Antiqua" w:hAnsi="Book Antiqua" w:cs="Arial"/>
          <w:sz w:val="24"/>
          <w:szCs w:val="24"/>
          <w:lang w:val="id-ID"/>
        </w:rPr>
      </w:pPr>
    </w:p>
    <w:p w14:paraId="16FCEA7E" w14:textId="240E32A4" w:rsidR="00DD2877" w:rsidRDefault="00DD2877" w:rsidP="00DD2877">
      <w:pPr>
        <w:spacing w:after="0" w:line="240" w:lineRule="auto"/>
        <w:ind w:firstLine="709"/>
        <w:jc w:val="both"/>
        <w:rPr>
          <w:rFonts w:ascii="Book Antiqua" w:hAnsi="Book Antiqua" w:cs="Arial"/>
          <w:sz w:val="24"/>
          <w:szCs w:val="24"/>
          <w:lang w:val="id-ID"/>
        </w:rPr>
      </w:pPr>
      <w:r w:rsidRPr="00585074">
        <w:rPr>
          <w:rFonts w:ascii="Book Antiqua" w:hAnsi="Book Antiqua" w:cs="Arial"/>
          <w:sz w:val="24"/>
          <w:szCs w:val="24"/>
          <w:lang w:val="id-ID"/>
        </w:rPr>
        <w:t xml:space="preserve">Penelitian ini dilakukan pada 55 responden dengan karakteristik demografi sebagian besar berjenis kelamin perempuan (69,1), dan hampir semua responden berusia 46-65 tahun </w:t>
      </w:r>
      <w:r w:rsidRPr="00585074">
        <w:rPr>
          <w:rFonts w:ascii="Book Antiqua" w:hAnsi="Book Antiqua" w:cs="Arial"/>
          <w:sz w:val="24"/>
          <w:szCs w:val="24"/>
          <w:lang w:val="id-ID"/>
        </w:rPr>
        <w:t>(89,1%), sebanyak (61,8%) bekerja, dengan penghasilan dibawah UMR sebanyak (60,0%), pendidikan responden setengahnya SMA (47,3%).</w:t>
      </w:r>
    </w:p>
    <w:p w14:paraId="6F6E514E" w14:textId="287EC25D" w:rsidR="00196947" w:rsidRPr="00585074" w:rsidRDefault="00BB4224" w:rsidP="00DD2877">
      <w:pPr>
        <w:spacing w:before="14" w:after="0" w:line="240" w:lineRule="auto"/>
        <w:ind w:firstLine="709"/>
        <w:jc w:val="both"/>
        <w:rPr>
          <w:rFonts w:ascii="Book Antiqua" w:hAnsi="Book Antiqua" w:cs="Arial"/>
          <w:sz w:val="24"/>
          <w:szCs w:val="24"/>
          <w:lang w:val="id-ID"/>
        </w:rPr>
      </w:pPr>
      <w:r w:rsidRPr="00585074">
        <w:rPr>
          <w:rFonts w:ascii="Book Antiqua" w:hAnsi="Book Antiqua" w:cs="Arial"/>
          <w:sz w:val="24"/>
          <w:szCs w:val="24"/>
          <w:lang w:val="id-ID"/>
        </w:rPr>
        <w:t>Data nilai rerata pengetahuan responden di Rumkitban menunjukkan bahwa terjadi peningkatan dari 61,63 menjadi 79,09</w:t>
      </w:r>
      <w:r w:rsidR="00B77377" w:rsidRPr="00585074">
        <w:rPr>
          <w:rFonts w:ascii="Book Antiqua" w:hAnsi="Book Antiqua" w:cs="Arial"/>
          <w:sz w:val="24"/>
          <w:szCs w:val="24"/>
          <w:lang w:val="id-ID"/>
        </w:rPr>
        <w:t>. P</w:t>
      </w:r>
      <w:r w:rsidRPr="00585074">
        <w:rPr>
          <w:rFonts w:ascii="Book Antiqua" w:hAnsi="Book Antiqua" w:cs="Arial"/>
          <w:sz w:val="24"/>
          <w:szCs w:val="24"/>
          <w:lang w:val="id-ID"/>
        </w:rPr>
        <w:t>resentase</w:t>
      </w:r>
      <w:r w:rsidR="00B77377" w:rsidRPr="00585074">
        <w:rPr>
          <w:rFonts w:ascii="Book Antiqua" w:hAnsi="Book Antiqua" w:cs="Arial"/>
          <w:sz w:val="24"/>
          <w:szCs w:val="24"/>
          <w:lang w:val="id-ID"/>
        </w:rPr>
        <w:t xml:space="preserve"> </w:t>
      </w:r>
      <w:r w:rsidRPr="00585074">
        <w:rPr>
          <w:rFonts w:ascii="Book Antiqua" w:hAnsi="Book Antiqua" w:cs="Arial"/>
          <w:sz w:val="24"/>
          <w:szCs w:val="24"/>
          <w:lang w:val="id-ID"/>
        </w:rPr>
        <w:t>pengetahuan</w:t>
      </w:r>
      <w:r w:rsidR="00B77377" w:rsidRPr="00585074">
        <w:rPr>
          <w:rFonts w:ascii="Book Antiqua" w:hAnsi="Book Antiqua" w:cs="Arial"/>
          <w:sz w:val="24"/>
          <w:szCs w:val="24"/>
          <w:lang w:val="id-ID"/>
        </w:rPr>
        <w:t xml:space="preserve"> didapatkan peningkatan nilai pada semua komponen pertanyaan</w:t>
      </w:r>
      <w:r w:rsidR="003D4E16" w:rsidRPr="00585074">
        <w:rPr>
          <w:rFonts w:ascii="Book Antiqua" w:hAnsi="Book Antiqua" w:cs="Arial"/>
          <w:sz w:val="24"/>
          <w:szCs w:val="24"/>
          <w:lang w:val="id-ID"/>
        </w:rPr>
        <w:t xml:space="preserve"> yang disajikan pada </w:t>
      </w:r>
      <w:r w:rsidR="000260D5">
        <w:rPr>
          <w:rFonts w:ascii="Book Antiqua" w:hAnsi="Book Antiqua" w:cs="Arial"/>
          <w:sz w:val="24"/>
          <w:szCs w:val="24"/>
          <w:lang w:val="id-ID"/>
        </w:rPr>
        <w:t>gambar</w:t>
      </w:r>
      <w:r w:rsidR="003D4E16" w:rsidRPr="00585074">
        <w:rPr>
          <w:rFonts w:ascii="Book Antiqua" w:hAnsi="Book Antiqua" w:cs="Arial"/>
          <w:sz w:val="24"/>
          <w:szCs w:val="24"/>
          <w:lang w:val="id-ID"/>
        </w:rPr>
        <w:t xml:space="preserve"> 1</w:t>
      </w:r>
      <w:r w:rsidR="000260D5">
        <w:rPr>
          <w:rFonts w:ascii="Book Antiqua" w:hAnsi="Book Antiqua" w:cs="Arial"/>
          <w:sz w:val="24"/>
          <w:szCs w:val="24"/>
          <w:lang w:val="id-ID"/>
        </w:rPr>
        <w:t>.</w:t>
      </w:r>
    </w:p>
    <w:p w14:paraId="37E8FCF7" w14:textId="4A23C6BA" w:rsidR="00B77377" w:rsidRDefault="000260D5" w:rsidP="00BA58B2">
      <w:pPr>
        <w:spacing w:before="14" w:after="0" w:line="240" w:lineRule="auto"/>
        <w:jc w:val="both"/>
        <w:rPr>
          <w:rFonts w:ascii="Book Antiqua" w:hAnsi="Book Antiqua" w:cs="Arial"/>
          <w:sz w:val="24"/>
          <w:szCs w:val="24"/>
          <w:lang w:val="id-ID"/>
        </w:rPr>
      </w:pPr>
      <w:r>
        <w:rPr>
          <w:rFonts w:ascii="Book Antiqua" w:hAnsi="Book Antiqua" w:cs="Arial"/>
          <w:sz w:val="24"/>
          <w:szCs w:val="24"/>
          <w:lang w:val="id-ID"/>
        </w:rPr>
        <w:t>Gambar</w:t>
      </w:r>
      <w:r w:rsidR="00B77377" w:rsidRPr="00585074">
        <w:rPr>
          <w:rFonts w:ascii="Book Antiqua" w:hAnsi="Book Antiqua" w:cs="Arial"/>
          <w:sz w:val="24"/>
          <w:szCs w:val="24"/>
          <w:lang w:val="id-ID"/>
        </w:rPr>
        <w:t xml:space="preserve"> 1. Nilai rerata pengetahuan </w:t>
      </w:r>
    </w:p>
    <w:p w14:paraId="3B587D9E" w14:textId="598B998C" w:rsidR="000260D5" w:rsidRPr="00585074" w:rsidRDefault="000260D5" w:rsidP="00BA58B2">
      <w:pPr>
        <w:spacing w:before="14" w:after="0" w:line="240" w:lineRule="auto"/>
        <w:jc w:val="both"/>
        <w:rPr>
          <w:rFonts w:ascii="Book Antiqua" w:hAnsi="Book Antiqua" w:cs="Arial"/>
          <w:sz w:val="24"/>
          <w:szCs w:val="24"/>
          <w:lang w:val="id-ID"/>
        </w:rPr>
      </w:pPr>
      <w:r w:rsidRPr="00585074">
        <w:rPr>
          <w:rFonts w:ascii="Book Antiqua" w:hAnsi="Book Antiqua"/>
          <w:noProof/>
          <w:sz w:val="24"/>
          <w:szCs w:val="24"/>
        </w:rPr>
        <w:drawing>
          <wp:anchor distT="0" distB="0" distL="114300" distR="114300" simplePos="0" relativeHeight="251659264" behindDoc="1" locked="0" layoutInCell="1" allowOverlap="1" wp14:anchorId="37F5B21E" wp14:editId="6204A106">
            <wp:simplePos x="0" y="0"/>
            <wp:positionH relativeFrom="column">
              <wp:posOffset>-29210</wp:posOffset>
            </wp:positionH>
            <wp:positionV relativeFrom="paragraph">
              <wp:posOffset>199390</wp:posOffset>
            </wp:positionV>
            <wp:extent cx="2663825" cy="3523615"/>
            <wp:effectExtent l="0" t="0" r="3175" b="635"/>
            <wp:wrapTight wrapText="bothSides">
              <wp:wrapPolygon edited="0">
                <wp:start x="0" y="0"/>
                <wp:lineTo x="0" y="21487"/>
                <wp:lineTo x="21471" y="21487"/>
                <wp:lineTo x="214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3825" cy="3523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AA0BFC" w14:textId="77777777" w:rsidR="000260D5" w:rsidRDefault="000260D5" w:rsidP="003D4E16">
      <w:pPr>
        <w:spacing w:before="9" w:after="0" w:line="240" w:lineRule="auto"/>
        <w:jc w:val="both"/>
        <w:rPr>
          <w:rFonts w:ascii="Book Antiqua" w:eastAsia="Times New Roman" w:hAnsi="Book Antiqua" w:cs="Arial"/>
          <w:sz w:val="24"/>
          <w:szCs w:val="24"/>
          <w:lang w:val="id-ID"/>
        </w:rPr>
      </w:pPr>
    </w:p>
    <w:p w14:paraId="0C0146EE" w14:textId="76E4AED3" w:rsidR="003D4E16" w:rsidRPr="00585074" w:rsidRDefault="00B77377" w:rsidP="000260D5">
      <w:pPr>
        <w:spacing w:before="9" w:after="0" w:line="240" w:lineRule="auto"/>
        <w:ind w:firstLine="720"/>
        <w:jc w:val="both"/>
        <w:rPr>
          <w:rFonts w:ascii="Book Antiqua" w:eastAsia="Times New Roman" w:hAnsi="Book Antiqua" w:cs="Arial"/>
          <w:sz w:val="24"/>
          <w:szCs w:val="24"/>
          <w:lang w:val="id-ID"/>
        </w:rPr>
      </w:pPr>
      <w:r w:rsidRPr="00585074">
        <w:rPr>
          <w:rFonts w:ascii="Book Antiqua" w:eastAsia="Times New Roman" w:hAnsi="Book Antiqua" w:cs="Arial"/>
          <w:sz w:val="24"/>
          <w:szCs w:val="24"/>
          <w:lang w:val="id-ID"/>
        </w:rPr>
        <w:t xml:space="preserve">Data nilai rerata sikap responden di Rumkitban menunjukkan bahwa terjadi peningkatan dari 36,74 menjadi 41,57. Presentase sikap didapatkan </w:t>
      </w:r>
      <w:r w:rsidR="00E433D1" w:rsidRPr="00585074">
        <w:rPr>
          <w:rFonts w:ascii="Book Antiqua" w:eastAsia="Times New Roman" w:hAnsi="Book Antiqua" w:cs="Arial"/>
          <w:sz w:val="24"/>
          <w:szCs w:val="24"/>
          <w:lang w:val="id-ID"/>
        </w:rPr>
        <w:t>meningkat pada semua komponen pernyataan, rosponden dominan menyatakan setuju terhadap semua pernyataan yang diberikan</w:t>
      </w:r>
      <w:r w:rsidR="003D4E16" w:rsidRPr="00585074">
        <w:rPr>
          <w:rFonts w:ascii="Book Antiqua" w:eastAsia="Times New Roman" w:hAnsi="Book Antiqua" w:cs="Arial"/>
          <w:sz w:val="24"/>
          <w:szCs w:val="24"/>
          <w:lang w:val="id-ID"/>
        </w:rPr>
        <w:t xml:space="preserve">. </w:t>
      </w:r>
      <w:r w:rsidR="000260D5">
        <w:rPr>
          <w:rFonts w:ascii="Book Antiqua" w:eastAsia="Times New Roman" w:hAnsi="Book Antiqua" w:cs="Arial"/>
          <w:sz w:val="24"/>
          <w:szCs w:val="24"/>
          <w:lang w:val="id-ID"/>
        </w:rPr>
        <w:t xml:space="preserve">Di </w:t>
      </w:r>
      <w:r w:rsidR="003D4E16" w:rsidRPr="00585074">
        <w:rPr>
          <w:rFonts w:ascii="Book Antiqua" w:eastAsia="Times New Roman" w:hAnsi="Book Antiqua" w:cs="Arial"/>
          <w:sz w:val="24"/>
          <w:szCs w:val="24"/>
          <w:lang w:val="id-ID"/>
        </w:rPr>
        <w:t xml:space="preserve"> disakikan dalam </w:t>
      </w:r>
      <w:r w:rsidR="000260D5">
        <w:rPr>
          <w:rFonts w:ascii="Book Antiqua" w:eastAsia="Times New Roman" w:hAnsi="Book Antiqua" w:cs="Arial"/>
          <w:sz w:val="24"/>
          <w:szCs w:val="24"/>
          <w:lang w:val="id-ID"/>
        </w:rPr>
        <w:t>gambar</w:t>
      </w:r>
      <w:r w:rsidR="003D4E16" w:rsidRPr="00585074">
        <w:rPr>
          <w:rFonts w:ascii="Book Antiqua" w:eastAsia="Times New Roman" w:hAnsi="Book Antiqua" w:cs="Arial"/>
          <w:sz w:val="24"/>
          <w:szCs w:val="24"/>
          <w:lang w:val="id-ID"/>
        </w:rPr>
        <w:t xml:space="preserve"> 2.</w:t>
      </w:r>
    </w:p>
    <w:p w14:paraId="325F9283" w14:textId="31ACE242" w:rsidR="005D51E5" w:rsidRPr="00585074" w:rsidRDefault="003D4E16" w:rsidP="00B77377">
      <w:pPr>
        <w:spacing w:before="9" w:after="0" w:line="240" w:lineRule="auto"/>
        <w:jc w:val="both"/>
        <w:rPr>
          <w:rFonts w:ascii="Book Antiqua" w:eastAsia="Times New Roman" w:hAnsi="Book Antiqua" w:cs="Arial"/>
          <w:sz w:val="24"/>
          <w:szCs w:val="24"/>
          <w:lang w:val="id-ID"/>
        </w:rPr>
      </w:pPr>
      <w:r w:rsidRPr="00585074">
        <w:rPr>
          <w:rFonts w:ascii="Book Antiqua" w:hAnsi="Book Antiqua"/>
          <w:noProof/>
          <w:sz w:val="24"/>
          <w:szCs w:val="24"/>
          <w:lang w:val="id-ID"/>
        </w:rPr>
        <w:lastRenderedPageBreak/>
        <w:drawing>
          <wp:anchor distT="0" distB="0" distL="114300" distR="114300" simplePos="0" relativeHeight="251661312" behindDoc="1" locked="0" layoutInCell="1" allowOverlap="1" wp14:anchorId="1B26F5B3" wp14:editId="54558229">
            <wp:simplePos x="0" y="0"/>
            <wp:positionH relativeFrom="column">
              <wp:posOffset>3175</wp:posOffset>
            </wp:positionH>
            <wp:positionV relativeFrom="paragraph">
              <wp:posOffset>332105</wp:posOffset>
            </wp:positionV>
            <wp:extent cx="2651760" cy="3965575"/>
            <wp:effectExtent l="0" t="0" r="0" b="0"/>
            <wp:wrapTight wrapText="bothSides">
              <wp:wrapPolygon edited="0">
                <wp:start x="0" y="0"/>
                <wp:lineTo x="0" y="21479"/>
                <wp:lineTo x="21414" y="21479"/>
                <wp:lineTo x="2141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1760" cy="3965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33D1" w:rsidRPr="00585074">
        <w:rPr>
          <w:rFonts w:ascii="Book Antiqua" w:eastAsia="Times New Roman" w:hAnsi="Book Antiqua" w:cs="Arial"/>
          <w:sz w:val="24"/>
          <w:szCs w:val="24"/>
          <w:lang w:val="id-ID"/>
        </w:rPr>
        <w:t xml:space="preserve"> </w:t>
      </w:r>
      <w:r w:rsidR="000260D5">
        <w:rPr>
          <w:rFonts w:ascii="Book Antiqua" w:eastAsia="Times New Roman" w:hAnsi="Book Antiqua" w:cs="Arial"/>
          <w:sz w:val="24"/>
          <w:szCs w:val="24"/>
          <w:lang w:val="id-ID"/>
        </w:rPr>
        <w:t xml:space="preserve">Gambar </w:t>
      </w:r>
      <w:r w:rsidRPr="00585074">
        <w:rPr>
          <w:rFonts w:ascii="Book Antiqua" w:eastAsia="Times New Roman" w:hAnsi="Book Antiqua" w:cs="Arial"/>
          <w:sz w:val="24"/>
          <w:szCs w:val="24"/>
          <w:lang w:val="id-ID"/>
        </w:rPr>
        <w:t>2 . Nilai rerata sikap</w:t>
      </w:r>
    </w:p>
    <w:p w14:paraId="1D050640" w14:textId="77777777" w:rsidR="000260D5" w:rsidRDefault="000260D5" w:rsidP="003D4E16">
      <w:pPr>
        <w:spacing w:after="0" w:line="240" w:lineRule="auto"/>
        <w:ind w:firstLine="709"/>
        <w:jc w:val="both"/>
        <w:rPr>
          <w:rFonts w:ascii="Book Antiqua" w:hAnsi="Book Antiqua" w:cstheme="majorBidi"/>
          <w:sz w:val="24"/>
          <w:szCs w:val="24"/>
          <w:lang w:val="id-ID"/>
        </w:rPr>
      </w:pPr>
    </w:p>
    <w:p w14:paraId="4DB748DB" w14:textId="6B921D3B" w:rsidR="00E433D1" w:rsidRPr="00585074" w:rsidRDefault="00E433D1" w:rsidP="003D4E16">
      <w:pPr>
        <w:spacing w:after="0" w:line="240" w:lineRule="auto"/>
        <w:ind w:firstLine="709"/>
        <w:jc w:val="both"/>
        <w:rPr>
          <w:rFonts w:ascii="Book Antiqua" w:hAnsi="Book Antiqua" w:cstheme="majorBidi"/>
          <w:sz w:val="24"/>
          <w:szCs w:val="24"/>
          <w:lang w:val="id-ID"/>
        </w:rPr>
      </w:pPr>
      <w:r w:rsidRPr="00585074">
        <w:rPr>
          <w:rFonts w:ascii="Book Antiqua" w:hAnsi="Book Antiqua" w:cstheme="majorBidi"/>
          <w:sz w:val="24"/>
          <w:szCs w:val="24"/>
          <w:lang w:val="id-ID"/>
        </w:rPr>
        <w:t>Persepsi responden tentang E-booklet</w:t>
      </w:r>
      <w:r w:rsidRPr="00585074">
        <w:rPr>
          <w:rFonts w:ascii="Book Antiqua" w:hAnsi="Book Antiqua" w:cstheme="majorBidi"/>
          <w:sz w:val="24"/>
          <w:szCs w:val="24"/>
        </w:rPr>
        <w:t xml:space="preserve"> </w:t>
      </w:r>
      <w:r w:rsidRPr="00585074">
        <w:rPr>
          <w:rFonts w:ascii="Book Antiqua" w:hAnsi="Book Antiqua" w:cstheme="majorBidi"/>
          <w:sz w:val="24"/>
          <w:szCs w:val="24"/>
          <w:lang w:val="id-ID"/>
        </w:rPr>
        <w:t>hipertensi menunjukkan</w:t>
      </w:r>
      <w:r w:rsidRPr="00585074">
        <w:rPr>
          <w:rFonts w:ascii="Book Antiqua" w:hAnsi="Book Antiqua" w:cstheme="majorBidi"/>
          <w:sz w:val="24"/>
          <w:szCs w:val="24"/>
        </w:rPr>
        <w:t xml:space="preserve"> dominan</w:t>
      </w:r>
      <w:r w:rsidRPr="00585074">
        <w:rPr>
          <w:rFonts w:ascii="Book Antiqua" w:hAnsi="Book Antiqua" w:cstheme="majorBidi"/>
          <w:sz w:val="24"/>
          <w:szCs w:val="24"/>
          <w:lang w:val="id-ID"/>
        </w:rPr>
        <w:t xml:space="preserve"> </w:t>
      </w:r>
      <w:r w:rsidRPr="00585074">
        <w:rPr>
          <w:rFonts w:ascii="Book Antiqua" w:hAnsi="Book Antiqua" w:cstheme="majorBidi"/>
          <w:sz w:val="24"/>
          <w:szCs w:val="24"/>
        </w:rPr>
        <w:t>baik.</w:t>
      </w:r>
      <w:r w:rsidR="00110F0D" w:rsidRPr="00585074">
        <w:rPr>
          <w:rFonts w:ascii="Book Antiqua" w:hAnsi="Book Antiqua" w:cstheme="majorBidi"/>
          <w:sz w:val="24"/>
          <w:szCs w:val="24"/>
          <w:lang w:val="id-ID"/>
        </w:rPr>
        <w:t xml:space="preserve"> Hasil penelitian menyatakan responden dominan setuju bahwa E-Booklet dapat memberikan pemahaman setelah membaca E-Booklet. </w:t>
      </w:r>
      <w:r w:rsidR="00371C25" w:rsidRPr="00585074">
        <w:rPr>
          <w:rFonts w:ascii="Book Antiqua" w:hAnsi="Book Antiqua" w:cstheme="majorBidi"/>
          <w:sz w:val="24"/>
          <w:szCs w:val="24"/>
          <w:lang w:val="id-ID"/>
        </w:rPr>
        <w:t>Pernyataan yang mendapat persepsi setuju terbanyak ada pada komponen pernyataan cara penanganan hipertensi dengan psikoterapi setelah membaca E-Booklet sebesar (87%)</w:t>
      </w:r>
      <w:r w:rsidR="000260D5">
        <w:rPr>
          <w:rFonts w:ascii="Book Antiqua" w:hAnsi="Book Antiqua" w:cstheme="majorBidi"/>
          <w:sz w:val="24"/>
          <w:szCs w:val="24"/>
          <w:lang w:val="id-ID"/>
        </w:rPr>
        <w:t xml:space="preserve">. </w:t>
      </w:r>
    </w:p>
    <w:p w14:paraId="64482C77" w14:textId="598C0130" w:rsidR="005B29F7" w:rsidRDefault="00110F0D" w:rsidP="00585074">
      <w:pPr>
        <w:spacing w:after="0" w:line="240" w:lineRule="auto"/>
        <w:ind w:firstLine="709"/>
        <w:jc w:val="both"/>
        <w:rPr>
          <w:rFonts w:ascii="Book Antiqua" w:eastAsia="Times New Roman" w:hAnsi="Book Antiqua" w:cs="Times New Roman"/>
          <w:color w:val="000000"/>
          <w:sz w:val="24"/>
          <w:szCs w:val="24"/>
          <w:lang w:val="id-ID"/>
        </w:rPr>
      </w:pPr>
      <w:r w:rsidRPr="00585074">
        <w:rPr>
          <w:rFonts w:ascii="Book Antiqua" w:hAnsi="Book Antiqua" w:cstheme="majorBidi"/>
          <w:sz w:val="24"/>
          <w:szCs w:val="24"/>
          <w:lang w:val="id-ID"/>
        </w:rPr>
        <w:t xml:space="preserve">Hasil uji statistik untuk pengaruh E-Booklet terhadap peningkatan pengetahuan responden </w:t>
      </w:r>
      <w:r w:rsidR="005B29F7" w:rsidRPr="00585074">
        <w:rPr>
          <w:rFonts w:ascii="Book Antiqua" w:hAnsi="Book Antiqua" w:cstheme="majorBidi"/>
          <w:sz w:val="24"/>
          <w:szCs w:val="24"/>
          <w:lang w:val="id-ID"/>
        </w:rPr>
        <w:t xml:space="preserve">dan perubahan sikap </w:t>
      </w:r>
      <w:r w:rsidRPr="00585074">
        <w:rPr>
          <w:rFonts w:ascii="Book Antiqua" w:hAnsi="Book Antiqua" w:cstheme="majorBidi"/>
          <w:sz w:val="24"/>
          <w:szCs w:val="24"/>
          <w:lang w:val="id-ID"/>
        </w:rPr>
        <w:t>dengan menggunakan uji statistik Wilcoxon menunjukan</w:t>
      </w:r>
      <w:r w:rsidR="005B29F7" w:rsidRPr="00585074">
        <w:rPr>
          <w:rFonts w:ascii="Book Antiqua" w:hAnsi="Book Antiqua" w:cstheme="majorBidi"/>
          <w:sz w:val="24"/>
          <w:szCs w:val="24"/>
          <w:lang w:val="id-ID"/>
        </w:rPr>
        <w:t xml:space="preserve"> </w:t>
      </w:r>
      <w:r w:rsidR="000260D5">
        <w:rPr>
          <w:rFonts w:ascii="Book Antiqua" w:hAnsi="Book Antiqua" w:cstheme="majorBidi"/>
          <w:sz w:val="24"/>
          <w:szCs w:val="24"/>
          <w:lang w:val="id-ID"/>
        </w:rPr>
        <w:t xml:space="preserve">untuk </w:t>
      </w:r>
      <w:r w:rsidR="005B29F7" w:rsidRPr="00585074">
        <w:rPr>
          <w:rFonts w:ascii="Book Antiqua" w:hAnsi="Book Antiqua" w:cstheme="majorBidi"/>
          <w:sz w:val="24"/>
          <w:szCs w:val="24"/>
          <w:lang w:val="id-ID"/>
        </w:rPr>
        <w:t>nilai pengetahuan d</w:t>
      </w:r>
      <w:r w:rsidR="003D4E16" w:rsidRPr="00585074">
        <w:rPr>
          <w:rFonts w:ascii="Book Antiqua" w:hAnsi="Book Antiqua" w:cstheme="majorBidi"/>
          <w:sz w:val="24"/>
          <w:szCs w:val="24"/>
          <w:lang w:val="id-ID"/>
        </w:rPr>
        <w:t>idapatkan</w:t>
      </w:r>
      <w:r w:rsidRPr="00585074">
        <w:rPr>
          <w:rFonts w:ascii="Book Antiqua" w:hAnsi="Book Antiqua" w:cstheme="majorBidi"/>
          <w:sz w:val="24"/>
          <w:szCs w:val="24"/>
          <w:lang w:val="id-ID"/>
        </w:rPr>
        <w:t xml:space="preserve"> </w:t>
      </w:r>
      <w:r w:rsidR="005B29F7" w:rsidRPr="00585074">
        <w:rPr>
          <w:rFonts w:ascii="Book Antiqua" w:hAnsi="Book Antiqua" w:cstheme="majorBidi"/>
          <w:sz w:val="24"/>
          <w:szCs w:val="24"/>
          <w:lang w:val="id-ID"/>
        </w:rPr>
        <w:t xml:space="preserve">nilai signifikasnsi </w:t>
      </w:r>
      <w:r w:rsidR="005B29F7" w:rsidRPr="00585074">
        <w:rPr>
          <w:rFonts w:ascii="Book Antiqua" w:eastAsia="Times New Roman" w:hAnsi="Book Antiqua" w:cs="Times New Roman"/>
          <w:color w:val="000000"/>
          <w:sz w:val="24"/>
          <w:szCs w:val="24"/>
          <w:lang w:val="id-ID"/>
        </w:rPr>
        <w:t>(</w:t>
      </w:r>
      <w:r w:rsidR="005B29F7" w:rsidRPr="00585074">
        <w:rPr>
          <w:rFonts w:ascii="Book Antiqua" w:eastAsia="Times New Roman" w:hAnsi="Book Antiqua" w:cs="Times New Roman"/>
          <w:i/>
          <w:iCs/>
          <w:color w:val="000000"/>
          <w:sz w:val="24"/>
          <w:szCs w:val="24"/>
          <w:lang w:val="id-ID"/>
        </w:rPr>
        <w:t>P</w:t>
      </w:r>
      <w:r w:rsidR="005B29F7" w:rsidRPr="00585074">
        <w:rPr>
          <w:rFonts w:ascii="Book Antiqua" w:eastAsia="Times New Roman" w:hAnsi="Book Antiqua" w:cs="Times New Roman"/>
          <w:color w:val="000000"/>
          <w:sz w:val="24"/>
          <w:szCs w:val="24"/>
          <w:lang w:val="id-ID"/>
        </w:rPr>
        <w:t>-Value) 0.000 yaitu &lt;0,05 dan nilai sikap menunjukkan nilai signifikansi (</w:t>
      </w:r>
      <w:r w:rsidR="005B29F7" w:rsidRPr="00585074">
        <w:rPr>
          <w:rFonts w:ascii="Book Antiqua" w:eastAsia="Times New Roman" w:hAnsi="Book Antiqua" w:cs="Times New Roman"/>
          <w:i/>
          <w:iCs/>
          <w:color w:val="000000"/>
          <w:sz w:val="24"/>
          <w:szCs w:val="24"/>
          <w:lang w:val="id-ID"/>
        </w:rPr>
        <w:t>P</w:t>
      </w:r>
      <w:r w:rsidR="005B29F7" w:rsidRPr="00585074">
        <w:rPr>
          <w:rFonts w:ascii="Book Antiqua" w:eastAsia="Times New Roman" w:hAnsi="Book Antiqua" w:cs="Times New Roman"/>
          <w:color w:val="000000"/>
          <w:sz w:val="24"/>
          <w:szCs w:val="24"/>
          <w:lang w:val="id-ID"/>
        </w:rPr>
        <w:t>-Value) 0.000 yaitu &lt;0,05</w:t>
      </w:r>
      <w:r w:rsidR="003D4E16" w:rsidRPr="00585074">
        <w:rPr>
          <w:rFonts w:ascii="Book Antiqua" w:eastAsia="Times New Roman" w:hAnsi="Book Antiqua" w:cs="Times New Roman"/>
          <w:color w:val="000000"/>
          <w:sz w:val="24"/>
          <w:szCs w:val="24"/>
          <w:lang w:val="id-ID"/>
        </w:rPr>
        <w:t>.</w:t>
      </w:r>
      <w:r w:rsidR="005B29F7" w:rsidRPr="00585074">
        <w:rPr>
          <w:rFonts w:ascii="Book Antiqua" w:eastAsia="Times New Roman" w:hAnsi="Book Antiqua" w:cs="Times New Roman"/>
          <w:color w:val="000000"/>
          <w:sz w:val="24"/>
          <w:szCs w:val="24"/>
          <w:lang w:val="id-ID"/>
        </w:rPr>
        <w:t xml:space="preserve">  Hal ini </w:t>
      </w:r>
      <w:r w:rsidR="005B29F7" w:rsidRPr="00585074">
        <w:rPr>
          <w:rFonts w:ascii="Book Antiqua" w:eastAsia="Times New Roman" w:hAnsi="Book Antiqua" w:cs="Times New Roman"/>
          <w:color w:val="000000"/>
          <w:sz w:val="24"/>
          <w:szCs w:val="24"/>
          <w:lang w:val="id-ID"/>
        </w:rPr>
        <w:t>menunjukkan bahw</w:t>
      </w:r>
      <w:r w:rsidR="003D4E16" w:rsidRPr="00585074">
        <w:rPr>
          <w:rFonts w:ascii="Book Antiqua" w:eastAsia="Times New Roman" w:hAnsi="Book Antiqua" w:cs="Times New Roman"/>
          <w:color w:val="000000"/>
          <w:sz w:val="24"/>
          <w:szCs w:val="24"/>
          <w:lang w:val="id-ID"/>
        </w:rPr>
        <w:t>a</w:t>
      </w:r>
      <w:r w:rsidR="005B29F7" w:rsidRPr="00585074">
        <w:rPr>
          <w:rFonts w:ascii="Book Antiqua" w:eastAsia="Times New Roman" w:hAnsi="Book Antiqua" w:cs="Times New Roman"/>
          <w:color w:val="000000"/>
          <w:sz w:val="24"/>
          <w:szCs w:val="24"/>
          <w:lang w:val="id-ID"/>
        </w:rPr>
        <w:t xml:space="preserve"> terdapat pengaruh E-Booklet terhadap pengetahuan </w:t>
      </w:r>
      <w:r w:rsidR="003D4E16" w:rsidRPr="00585074">
        <w:rPr>
          <w:rFonts w:ascii="Book Antiqua" w:eastAsia="Times New Roman" w:hAnsi="Book Antiqua" w:cs="Times New Roman"/>
          <w:color w:val="000000"/>
          <w:sz w:val="24"/>
          <w:szCs w:val="24"/>
          <w:lang w:val="id-ID"/>
        </w:rPr>
        <w:t xml:space="preserve">dan sikap </w:t>
      </w:r>
      <w:r w:rsidR="005B29F7" w:rsidRPr="00585074">
        <w:rPr>
          <w:rFonts w:ascii="Book Antiqua" w:eastAsia="Times New Roman" w:hAnsi="Book Antiqua" w:cs="Times New Roman"/>
          <w:color w:val="000000"/>
          <w:sz w:val="24"/>
          <w:szCs w:val="24"/>
          <w:lang w:val="id-ID"/>
        </w:rPr>
        <w:t>responden di rumkitban JS/08.00 Bintaro Jakarta Selatan</w:t>
      </w:r>
      <w:r w:rsidR="003D4E16" w:rsidRPr="00585074">
        <w:rPr>
          <w:rFonts w:ascii="Book Antiqua" w:eastAsia="Times New Roman" w:hAnsi="Book Antiqua" w:cs="Times New Roman"/>
          <w:color w:val="000000"/>
          <w:sz w:val="24"/>
          <w:szCs w:val="24"/>
          <w:lang w:val="id-ID"/>
        </w:rPr>
        <w:t xml:space="preserve"> yang disajikan pada tabel 2 dan 3.</w:t>
      </w:r>
    </w:p>
    <w:p w14:paraId="6B16722A" w14:textId="77777777" w:rsidR="000260D5" w:rsidRPr="00585074" w:rsidRDefault="000260D5" w:rsidP="00585074">
      <w:pPr>
        <w:spacing w:after="0" w:line="240" w:lineRule="auto"/>
        <w:ind w:firstLine="709"/>
        <w:jc w:val="both"/>
        <w:rPr>
          <w:rFonts w:ascii="Book Antiqua" w:eastAsia="Times New Roman" w:hAnsi="Book Antiqua" w:cs="Times New Roman"/>
          <w:color w:val="000000"/>
          <w:sz w:val="24"/>
          <w:szCs w:val="24"/>
          <w:lang w:val="id-ID"/>
        </w:rPr>
      </w:pPr>
    </w:p>
    <w:p w14:paraId="5AC3A1D8" w14:textId="29D3F4B2" w:rsidR="005B29F7" w:rsidRPr="00585074" w:rsidRDefault="005B29F7" w:rsidP="003D4E16">
      <w:pPr>
        <w:spacing w:after="0" w:line="240" w:lineRule="auto"/>
        <w:jc w:val="both"/>
        <w:rPr>
          <w:rFonts w:ascii="Book Antiqua" w:eastAsia="Times New Roman" w:hAnsi="Book Antiqua" w:cs="Times New Roman"/>
          <w:color w:val="000000"/>
          <w:sz w:val="24"/>
          <w:szCs w:val="24"/>
          <w:lang w:val="id-ID"/>
        </w:rPr>
      </w:pPr>
      <w:r w:rsidRPr="00585074">
        <w:rPr>
          <w:rFonts w:ascii="Book Antiqua" w:eastAsia="Times New Roman" w:hAnsi="Book Antiqua" w:cs="Times New Roman"/>
          <w:color w:val="000000"/>
          <w:sz w:val="24"/>
          <w:szCs w:val="24"/>
          <w:lang w:val="id-ID"/>
        </w:rPr>
        <w:t>Tabel 2 Statistik skor pre-post test</w:t>
      </w:r>
      <w:r w:rsidR="003D4E16" w:rsidRPr="00585074">
        <w:rPr>
          <w:rFonts w:ascii="Book Antiqua" w:eastAsia="Times New Roman" w:hAnsi="Book Antiqua" w:cs="Times New Roman"/>
          <w:color w:val="000000"/>
          <w:sz w:val="24"/>
          <w:szCs w:val="24"/>
          <w:lang w:val="id-ID"/>
        </w:rPr>
        <w:t xml:space="preserve"> pengetahuan</w:t>
      </w:r>
    </w:p>
    <w:p w14:paraId="435F2AE1" w14:textId="3C3C4F67" w:rsidR="003D4E16" w:rsidRPr="00585074" w:rsidRDefault="003D4E16" w:rsidP="003D4E16">
      <w:pPr>
        <w:spacing w:after="0" w:line="240" w:lineRule="auto"/>
        <w:jc w:val="both"/>
        <w:rPr>
          <w:rFonts w:ascii="Book Antiqua" w:eastAsia="Times New Roman" w:hAnsi="Book Antiqua" w:cs="Times New Roman"/>
          <w:color w:val="000000"/>
          <w:sz w:val="24"/>
          <w:szCs w:val="24"/>
          <w:lang w:val="id-ID"/>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1350"/>
      </w:tblGrid>
      <w:tr w:rsidR="005B29F7" w:rsidRPr="00585074" w14:paraId="0AA3A123" w14:textId="77777777" w:rsidTr="005B29F7">
        <w:tc>
          <w:tcPr>
            <w:tcW w:w="2831" w:type="dxa"/>
            <w:tcBorders>
              <w:top w:val="single" w:sz="4" w:space="0" w:color="auto"/>
              <w:bottom w:val="single" w:sz="4" w:space="0" w:color="auto"/>
            </w:tcBorders>
          </w:tcPr>
          <w:p w14:paraId="03964E7A" w14:textId="30D6ABD4" w:rsidR="005B29F7" w:rsidRPr="00585074" w:rsidRDefault="005B29F7" w:rsidP="008E19E2">
            <w:pPr>
              <w:jc w:val="both"/>
              <w:rPr>
                <w:rFonts w:ascii="Book Antiqua" w:hAnsi="Book Antiqua" w:cs="Times New Roman"/>
                <w:color w:val="000000" w:themeColor="text1"/>
                <w:sz w:val="24"/>
                <w:szCs w:val="24"/>
                <w:lang w:val="id-ID"/>
              </w:rPr>
            </w:pPr>
          </w:p>
        </w:tc>
        <w:tc>
          <w:tcPr>
            <w:tcW w:w="1350" w:type="dxa"/>
            <w:tcBorders>
              <w:top w:val="single" w:sz="4" w:space="0" w:color="auto"/>
              <w:bottom w:val="single" w:sz="4" w:space="0" w:color="auto"/>
            </w:tcBorders>
            <w:vAlign w:val="bottom"/>
          </w:tcPr>
          <w:p w14:paraId="384D5ADD" w14:textId="77777777" w:rsidR="005B29F7" w:rsidRPr="00585074" w:rsidRDefault="005B29F7" w:rsidP="008E19E2">
            <w:pPr>
              <w:jc w:val="both"/>
              <w:rPr>
                <w:rFonts w:ascii="Book Antiqua" w:hAnsi="Book Antiqua" w:cs="Times New Roman"/>
                <w:color w:val="000000" w:themeColor="text1"/>
                <w:sz w:val="24"/>
                <w:szCs w:val="24"/>
                <w:lang w:val="id-ID"/>
              </w:rPr>
            </w:pPr>
            <w:r w:rsidRPr="00585074">
              <w:rPr>
                <w:rFonts w:ascii="Book Antiqua" w:hAnsi="Book Antiqua" w:cs="Times New Roman"/>
                <w:color w:val="000000" w:themeColor="text1"/>
                <w:sz w:val="24"/>
                <w:szCs w:val="24"/>
              </w:rPr>
              <w:t>Postest - Pretest</w:t>
            </w:r>
          </w:p>
        </w:tc>
      </w:tr>
      <w:tr w:rsidR="005B29F7" w:rsidRPr="00585074" w14:paraId="14E2F5E5" w14:textId="77777777" w:rsidTr="005B29F7">
        <w:tc>
          <w:tcPr>
            <w:tcW w:w="2831" w:type="dxa"/>
            <w:tcBorders>
              <w:top w:val="single" w:sz="4" w:space="0" w:color="auto"/>
            </w:tcBorders>
          </w:tcPr>
          <w:p w14:paraId="42696ED1" w14:textId="56C3A447" w:rsidR="005B29F7" w:rsidRPr="00585074" w:rsidRDefault="005B29F7" w:rsidP="008E19E2">
            <w:pPr>
              <w:jc w:val="both"/>
              <w:rPr>
                <w:rFonts w:ascii="Book Antiqua" w:hAnsi="Book Antiqua" w:cs="Times New Roman"/>
                <w:color w:val="000000" w:themeColor="text1"/>
                <w:sz w:val="24"/>
                <w:szCs w:val="24"/>
                <w:lang w:val="id-ID"/>
              </w:rPr>
            </w:pPr>
            <w:r w:rsidRPr="00585074">
              <w:rPr>
                <w:rFonts w:ascii="Book Antiqua" w:hAnsi="Book Antiqua" w:cs="Times New Roman"/>
                <w:color w:val="000000" w:themeColor="text1"/>
                <w:sz w:val="24"/>
                <w:szCs w:val="24"/>
              </w:rPr>
              <w:t>Z</w:t>
            </w:r>
          </w:p>
        </w:tc>
        <w:tc>
          <w:tcPr>
            <w:tcW w:w="1350" w:type="dxa"/>
            <w:tcBorders>
              <w:top w:val="single" w:sz="4" w:space="0" w:color="auto"/>
            </w:tcBorders>
          </w:tcPr>
          <w:p w14:paraId="61CD1D1E" w14:textId="77777777" w:rsidR="005B29F7" w:rsidRPr="00585074" w:rsidRDefault="005B29F7" w:rsidP="008E19E2">
            <w:pPr>
              <w:jc w:val="both"/>
              <w:rPr>
                <w:rFonts w:ascii="Book Antiqua" w:hAnsi="Book Antiqua" w:cs="Times New Roman"/>
                <w:color w:val="000000" w:themeColor="text1"/>
                <w:sz w:val="24"/>
                <w:szCs w:val="24"/>
                <w:lang w:val="id-ID"/>
              </w:rPr>
            </w:pPr>
            <w:r w:rsidRPr="00585074">
              <w:rPr>
                <w:rFonts w:ascii="Book Antiqua" w:hAnsi="Book Antiqua" w:cs="Times New Roman"/>
                <w:color w:val="000000" w:themeColor="text1"/>
                <w:sz w:val="24"/>
                <w:szCs w:val="24"/>
              </w:rPr>
              <w:t>-6.341</w:t>
            </w:r>
            <w:r w:rsidRPr="00585074">
              <w:rPr>
                <w:rFonts w:ascii="Book Antiqua" w:hAnsi="Book Antiqua" w:cs="Times New Roman"/>
                <w:color w:val="000000" w:themeColor="text1"/>
                <w:sz w:val="24"/>
                <w:szCs w:val="24"/>
                <w:vertAlign w:val="superscript"/>
              </w:rPr>
              <w:t>b</w:t>
            </w:r>
          </w:p>
        </w:tc>
      </w:tr>
      <w:tr w:rsidR="005B29F7" w:rsidRPr="00585074" w14:paraId="60EE92D6" w14:textId="77777777" w:rsidTr="005B29F7">
        <w:tc>
          <w:tcPr>
            <w:tcW w:w="2831" w:type="dxa"/>
          </w:tcPr>
          <w:p w14:paraId="62001E8B" w14:textId="77777777" w:rsidR="005B29F7" w:rsidRPr="00585074" w:rsidRDefault="005B29F7" w:rsidP="008E19E2">
            <w:pPr>
              <w:jc w:val="both"/>
              <w:rPr>
                <w:rFonts w:ascii="Book Antiqua" w:hAnsi="Book Antiqua" w:cs="Times New Roman"/>
                <w:color w:val="000000" w:themeColor="text1"/>
                <w:sz w:val="24"/>
                <w:szCs w:val="24"/>
                <w:lang w:val="id-ID"/>
              </w:rPr>
            </w:pPr>
            <w:r w:rsidRPr="00585074">
              <w:rPr>
                <w:rFonts w:ascii="Book Antiqua" w:hAnsi="Book Antiqua" w:cs="Times New Roman"/>
                <w:color w:val="000000" w:themeColor="text1"/>
                <w:sz w:val="24"/>
                <w:szCs w:val="24"/>
              </w:rPr>
              <w:t>Asymp. Sig. (2-tailed)</w:t>
            </w:r>
          </w:p>
        </w:tc>
        <w:tc>
          <w:tcPr>
            <w:tcW w:w="1350" w:type="dxa"/>
          </w:tcPr>
          <w:p w14:paraId="39A097DC" w14:textId="77777777" w:rsidR="005B29F7" w:rsidRPr="00585074" w:rsidRDefault="005B29F7" w:rsidP="008E19E2">
            <w:pPr>
              <w:jc w:val="both"/>
              <w:rPr>
                <w:rFonts w:ascii="Book Antiqua" w:hAnsi="Book Antiqua" w:cs="Times New Roman"/>
                <w:color w:val="000000" w:themeColor="text1"/>
                <w:sz w:val="24"/>
                <w:szCs w:val="24"/>
                <w:lang w:val="id-ID"/>
              </w:rPr>
            </w:pPr>
            <w:r w:rsidRPr="00585074">
              <w:rPr>
                <w:rFonts w:ascii="Book Antiqua" w:hAnsi="Book Antiqua" w:cs="Times New Roman"/>
                <w:color w:val="000000" w:themeColor="text1"/>
                <w:sz w:val="24"/>
                <w:szCs w:val="24"/>
              </w:rPr>
              <w:t>.000</w:t>
            </w:r>
          </w:p>
        </w:tc>
      </w:tr>
    </w:tbl>
    <w:p w14:paraId="5D439956" w14:textId="31AB62D2" w:rsidR="005B29F7" w:rsidRPr="00585074" w:rsidRDefault="005B29F7" w:rsidP="00BA58B2">
      <w:pPr>
        <w:spacing w:after="0" w:line="240" w:lineRule="auto"/>
        <w:jc w:val="both"/>
        <w:rPr>
          <w:rFonts w:ascii="Book Antiqua" w:hAnsi="Book Antiqua" w:cs="Arial"/>
          <w:b/>
          <w:bCs/>
          <w:sz w:val="24"/>
          <w:szCs w:val="24"/>
        </w:rPr>
      </w:pPr>
    </w:p>
    <w:p w14:paraId="608D3A9C" w14:textId="3B04B446" w:rsidR="003D4E16" w:rsidRPr="00585074" w:rsidRDefault="003D4E16" w:rsidP="00BA58B2">
      <w:pPr>
        <w:spacing w:after="0" w:line="240" w:lineRule="auto"/>
        <w:jc w:val="both"/>
        <w:rPr>
          <w:rFonts w:ascii="Book Antiqua" w:hAnsi="Book Antiqua" w:cstheme="majorBidi"/>
          <w:sz w:val="24"/>
          <w:szCs w:val="24"/>
          <w:lang w:val="id-ID"/>
        </w:rPr>
      </w:pPr>
      <w:r w:rsidRPr="00585074">
        <w:rPr>
          <w:rFonts w:ascii="Book Antiqua" w:hAnsi="Book Antiqua" w:cstheme="majorBidi"/>
          <w:sz w:val="24"/>
          <w:szCs w:val="24"/>
          <w:lang w:val="id-ID"/>
        </w:rPr>
        <w:t xml:space="preserve">Tabel 3 statistik skor pre-post test sikap </w:t>
      </w:r>
    </w:p>
    <w:p w14:paraId="4A0659A1" w14:textId="0B405622" w:rsidR="003D4E16" w:rsidRPr="00585074" w:rsidRDefault="003D4E16" w:rsidP="00BA58B2">
      <w:pPr>
        <w:spacing w:after="0" w:line="240" w:lineRule="auto"/>
        <w:jc w:val="both"/>
        <w:rPr>
          <w:rFonts w:ascii="Book Antiqua" w:hAnsi="Book Antiqua" w:cstheme="majorBidi"/>
          <w:sz w:val="24"/>
          <w:szCs w:val="24"/>
          <w:lang w:val="id-ID"/>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1350"/>
      </w:tblGrid>
      <w:tr w:rsidR="003D4E16" w:rsidRPr="00585074" w14:paraId="0BF7FF7B" w14:textId="77777777" w:rsidTr="003D4E16">
        <w:tc>
          <w:tcPr>
            <w:tcW w:w="2831" w:type="dxa"/>
            <w:tcBorders>
              <w:top w:val="single" w:sz="4" w:space="0" w:color="auto"/>
              <w:bottom w:val="single" w:sz="4" w:space="0" w:color="auto"/>
            </w:tcBorders>
          </w:tcPr>
          <w:p w14:paraId="3E7C2D55" w14:textId="77777777" w:rsidR="003D4E16" w:rsidRPr="00585074" w:rsidRDefault="003D4E16" w:rsidP="008E19E2">
            <w:pPr>
              <w:jc w:val="both"/>
              <w:rPr>
                <w:rFonts w:ascii="Book Antiqua" w:hAnsi="Book Antiqua" w:cs="Times New Roman"/>
                <w:color w:val="000000" w:themeColor="text1"/>
                <w:sz w:val="24"/>
                <w:szCs w:val="24"/>
                <w:lang w:val="id-ID"/>
              </w:rPr>
            </w:pPr>
          </w:p>
        </w:tc>
        <w:tc>
          <w:tcPr>
            <w:tcW w:w="1350" w:type="dxa"/>
            <w:tcBorders>
              <w:top w:val="single" w:sz="4" w:space="0" w:color="auto"/>
              <w:bottom w:val="single" w:sz="4" w:space="0" w:color="auto"/>
            </w:tcBorders>
            <w:vAlign w:val="bottom"/>
          </w:tcPr>
          <w:p w14:paraId="3CE3D891" w14:textId="77777777" w:rsidR="003D4E16" w:rsidRPr="00585074" w:rsidRDefault="003D4E16" w:rsidP="008E19E2">
            <w:pPr>
              <w:jc w:val="both"/>
              <w:rPr>
                <w:rFonts w:ascii="Book Antiqua" w:hAnsi="Book Antiqua" w:cs="Times New Roman"/>
                <w:color w:val="000000" w:themeColor="text1"/>
                <w:sz w:val="24"/>
                <w:szCs w:val="24"/>
                <w:lang w:val="id-ID"/>
              </w:rPr>
            </w:pPr>
            <w:r w:rsidRPr="00585074">
              <w:rPr>
                <w:rFonts w:ascii="Book Antiqua" w:hAnsi="Book Antiqua" w:cs="Times New Roman"/>
                <w:color w:val="000000" w:themeColor="text1"/>
                <w:sz w:val="24"/>
                <w:szCs w:val="24"/>
              </w:rPr>
              <w:t>Postest - Pretest</w:t>
            </w:r>
          </w:p>
        </w:tc>
      </w:tr>
      <w:tr w:rsidR="003D4E16" w:rsidRPr="00585074" w14:paraId="1EBA16E6" w14:textId="77777777" w:rsidTr="003D4E16">
        <w:tc>
          <w:tcPr>
            <w:tcW w:w="2831" w:type="dxa"/>
            <w:tcBorders>
              <w:top w:val="single" w:sz="4" w:space="0" w:color="auto"/>
            </w:tcBorders>
          </w:tcPr>
          <w:p w14:paraId="4410CC21" w14:textId="77777777" w:rsidR="003D4E16" w:rsidRPr="00585074" w:rsidRDefault="003D4E16" w:rsidP="008E19E2">
            <w:pPr>
              <w:jc w:val="both"/>
              <w:rPr>
                <w:rFonts w:ascii="Book Antiqua" w:hAnsi="Book Antiqua" w:cs="Times New Roman"/>
                <w:color w:val="000000" w:themeColor="text1"/>
                <w:sz w:val="24"/>
                <w:szCs w:val="24"/>
                <w:lang w:val="id-ID"/>
              </w:rPr>
            </w:pPr>
            <w:r w:rsidRPr="00585074">
              <w:rPr>
                <w:rFonts w:ascii="Book Antiqua" w:hAnsi="Book Antiqua" w:cs="Times New Roman"/>
                <w:color w:val="000000" w:themeColor="text1"/>
                <w:sz w:val="24"/>
                <w:szCs w:val="24"/>
              </w:rPr>
              <w:t>Z</w:t>
            </w:r>
          </w:p>
        </w:tc>
        <w:tc>
          <w:tcPr>
            <w:tcW w:w="1350" w:type="dxa"/>
            <w:tcBorders>
              <w:top w:val="single" w:sz="4" w:space="0" w:color="auto"/>
            </w:tcBorders>
          </w:tcPr>
          <w:p w14:paraId="5373DB8A" w14:textId="77777777" w:rsidR="003D4E16" w:rsidRPr="00585074" w:rsidRDefault="003D4E16" w:rsidP="008E19E2">
            <w:pPr>
              <w:jc w:val="both"/>
              <w:rPr>
                <w:rFonts w:ascii="Book Antiqua" w:hAnsi="Book Antiqua" w:cs="Times New Roman"/>
                <w:color w:val="000000" w:themeColor="text1"/>
                <w:sz w:val="24"/>
                <w:szCs w:val="24"/>
                <w:lang w:val="id-ID"/>
              </w:rPr>
            </w:pPr>
            <w:r w:rsidRPr="00585074">
              <w:rPr>
                <w:rFonts w:ascii="Book Antiqua" w:hAnsi="Book Antiqua" w:cs="Times New Roman"/>
                <w:color w:val="000000" w:themeColor="text1"/>
                <w:sz w:val="24"/>
                <w:szCs w:val="24"/>
              </w:rPr>
              <w:t>-6.341</w:t>
            </w:r>
            <w:r w:rsidRPr="00585074">
              <w:rPr>
                <w:rFonts w:ascii="Book Antiqua" w:hAnsi="Book Antiqua" w:cs="Times New Roman"/>
                <w:color w:val="000000" w:themeColor="text1"/>
                <w:sz w:val="24"/>
                <w:szCs w:val="24"/>
                <w:vertAlign w:val="superscript"/>
              </w:rPr>
              <w:t>b</w:t>
            </w:r>
          </w:p>
        </w:tc>
      </w:tr>
      <w:tr w:rsidR="003D4E16" w:rsidRPr="00585074" w14:paraId="69B0E642" w14:textId="77777777" w:rsidTr="003D4E16">
        <w:tc>
          <w:tcPr>
            <w:tcW w:w="2831" w:type="dxa"/>
          </w:tcPr>
          <w:p w14:paraId="640D4042" w14:textId="77777777" w:rsidR="003D4E16" w:rsidRPr="00585074" w:rsidRDefault="003D4E16" w:rsidP="008E19E2">
            <w:pPr>
              <w:jc w:val="both"/>
              <w:rPr>
                <w:rFonts w:ascii="Book Antiqua" w:hAnsi="Book Antiqua" w:cs="Times New Roman"/>
                <w:color w:val="000000" w:themeColor="text1"/>
                <w:sz w:val="24"/>
                <w:szCs w:val="24"/>
                <w:lang w:val="id-ID"/>
              </w:rPr>
            </w:pPr>
            <w:r w:rsidRPr="00585074">
              <w:rPr>
                <w:rFonts w:ascii="Book Antiqua" w:hAnsi="Book Antiqua" w:cs="Times New Roman"/>
                <w:color w:val="000000" w:themeColor="text1"/>
                <w:sz w:val="24"/>
                <w:szCs w:val="24"/>
              </w:rPr>
              <w:t>Asymp. Sig. (2-tailed)</w:t>
            </w:r>
          </w:p>
        </w:tc>
        <w:tc>
          <w:tcPr>
            <w:tcW w:w="1350" w:type="dxa"/>
          </w:tcPr>
          <w:p w14:paraId="6B67017C" w14:textId="77777777" w:rsidR="003D4E16" w:rsidRPr="00585074" w:rsidRDefault="003D4E16" w:rsidP="008E19E2">
            <w:pPr>
              <w:jc w:val="both"/>
              <w:rPr>
                <w:rFonts w:ascii="Book Antiqua" w:hAnsi="Book Antiqua" w:cs="Times New Roman"/>
                <w:color w:val="000000" w:themeColor="text1"/>
                <w:sz w:val="24"/>
                <w:szCs w:val="24"/>
                <w:lang w:val="id-ID"/>
              </w:rPr>
            </w:pPr>
            <w:r w:rsidRPr="00585074">
              <w:rPr>
                <w:rFonts w:ascii="Book Antiqua" w:hAnsi="Book Antiqua" w:cs="Times New Roman"/>
                <w:color w:val="000000" w:themeColor="text1"/>
                <w:sz w:val="24"/>
                <w:szCs w:val="24"/>
              </w:rPr>
              <w:t>.000</w:t>
            </w:r>
          </w:p>
        </w:tc>
      </w:tr>
    </w:tbl>
    <w:p w14:paraId="4EE90F47" w14:textId="77777777" w:rsidR="003D4E16" w:rsidRPr="00585074" w:rsidRDefault="003D4E16" w:rsidP="00BA58B2">
      <w:pPr>
        <w:spacing w:after="0" w:line="240" w:lineRule="auto"/>
        <w:jc w:val="both"/>
        <w:rPr>
          <w:rFonts w:ascii="Book Antiqua" w:hAnsi="Book Antiqua" w:cstheme="majorBidi"/>
          <w:sz w:val="24"/>
          <w:szCs w:val="24"/>
          <w:lang w:val="id-ID"/>
        </w:rPr>
      </w:pPr>
    </w:p>
    <w:p w14:paraId="26C87A0F" w14:textId="34FCC7E4" w:rsidR="00B947FE" w:rsidRPr="000C388E" w:rsidRDefault="005D51E5" w:rsidP="00BA58B2">
      <w:pPr>
        <w:spacing w:after="0" w:line="240" w:lineRule="auto"/>
        <w:jc w:val="both"/>
        <w:rPr>
          <w:rFonts w:ascii="Book Antiqua" w:hAnsi="Book Antiqua" w:cs="Arial"/>
          <w:b/>
          <w:bCs/>
          <w:sz w:val="24"/>
          <w:szCs w:val="24"/>
        </w:rPr>
      </w:pPr>
      <w:r w:rsidRPr="000C388E">
        <w:rPr>
          <w:rFonts w:ascii="Book Antiqua" w:hAnsi="Book Antiqua" w:cs="Arial"/>
          <w:b/>
          <w:bCs/>
          <w:sz w:val="24"/>
          <w:szCs w:val="24"/>
        </w:rPr>
        <w:t>PEMBAHASAN</w:t>
      </w:r>
      <w:r w:rsidR="00B947FE" w:rsidRPr="000C388E">
        <w:rPr>
          <w:rFonts w:ascii="Book Antiqua" w:hAnsi="Book Antiqua" w:cs="Arial"/>
          <w:b/>
          <w:bCs/>
          <w:sz w:val="24"/>
          <w:szCs w:val="24"/>
        </w:rPr>
        <w:t xml:space="preserve"> </w:t>
      </w:r>
    </w:p>
    <w:p w14:paraId="5F0B05BF" w14:textId="77777777" w:rsidR="00DF7635" w:rsidRDefault="00372966" w:rsidP="00DF7635">
      <w:pPr>
        <w:pStyle w:val="ListParagraph"/>
        <w:spacing w:line="276" w:lineRule="auto"/>
        <w:ind w:left="0" w:firstLine="709"/>
        <w:jc w:val="both"/>
        <w:rPr>
          <w:rFonts w:ascii="Book Antiqua" w:hAnsi="Book Antiqua" w:cstheme="majorBidi"/>
          <w:sz w:val="24"/>
          <w:szCs w:val="24"/>
          <w:lang w:val="id-ID"/>
        </w:rPr>
      </w:pPr>
      <w:r>
        <w:rPr>
          <w:rFonts w:ascii="Book Antiqua" w:hAnsi="Book Antiqua" w:cs="Arial"/>
          <w:sz w:val="24"/>
          <w:szCs w:val="24"/>
        </w:rPr>
        <w:tab/>
      </w:r>
      <w:r w:rsidRPr="00585074">
        <w:rPr>
          <w:rFonts w:ascii="Book Antiqua" w:hAnsi="Book Antiqua" w:cs="Arial"/>
          <w:sz w:val="24"/>
          <w:szCs w:val="24"/>
          <w:lang w:val="id-ID"/>
        </w:rPr>
        <w:t xml:space="preserve">Pada penelitian ini didapatkan bahwa terdapat pengaruh E-Booklet terhadap peningkatan pengetahuan dan sikap. Hal ini sejalan dengan penelitian yang dilakukan oleh Herawati E. dkk. (2021) </w:t>
      </w:r>
      <w:r w:rsidRPr="00585074">
        <w:rPr>
          <w:rFonts w:ascii="Book Antiqua" w:hAnsi="Book Antiqua" w:cstheme="majorBidi"/>
          <w:sz w:val="24"/>
          <w:szCs w:val="24"/>
          <w:lang w:val="id-ID"/>
        </w:rPr>
        <w:t xml:space="preserve">bahwa </w:t>
      </w:r>
      <w:r w:rsidRPr="00585074">
        <w:rPr>
          <w:rFonts w:ascii="Book Antiqua" w:hAnsi="Book Antiqua" w:cstheme="majorBidi"/>
          <w:sz w:val="24"/>
          <w:szCs w:val="24"/>
        </w:rPr>
        <w:t>edukasi hipertensi dengan media booklet efektif terhadap perubahan perilaku self management hipertensi pada pasien hipertensi</w:t>
      </w:r>
      <w:r w:rsidRPr="00585074">
        <w:rPr>
          <w:rFonts w:ascii="Book Antiqua" w:hAnsi="Book Antiqua" w:cstheme="majorBidi"/>
          <w:sz w:val="24"/>
          <w:szCs w:val="24"/>
          <w:lang w:val="id-ID"/>
        </w:rPr>
        <w:t>. Hal ini sejalan juga dengan penelitian (Dawes M, et al., 2010) bahwa edukasi dengan Booklet dapat diterima oleh responden dan efektif untuk meningkatkan pengetahuan responden tentang hipertensi</w:t>
      </w:r>
      <w:r w:rsidR="009B6ABA" w:rsidRPr="00585074">
        <w:rPr>
          <w:rFonts w:ascii="Book Antiqua" w:hAnsi="Book Antiqua" w:cstheme="majorBidi"/>
          <w:sz w:val="24"/>
          <w:szCs w:val="24"/>
          <w:lang w:val="id-ID"/>
        </w:rPr>
        <w:t>.</w:t>
      </w:r>
    </w:p>
    <w:p w14:paraId="7D889B64" w14:textId="56D25B72" w:rsidR="00DF7635" w:rsidRDefault="009B6ABA" w:rsidP="00DF7635">
      <w:pPr>
        <w:pStyle w:val="ListParagraph"/>
        <w:spacing w:line="276" w:lineRule="auto"/>
        <w:ind w:left="0" w:firstLine="709"/>
        <w:jc w:val="both"/>
        <w:rPr>
          <w:rFonts w:ascii="Book Antiqua" w:hAnsi="Book Antiqua" w:cstheme="majorBidi"/>
          <w:sz w:val="24"/>
          <w:szCs w:val="24"/>
          <w:lang w:val="id-ID"/>
        </w:rPr>
      </w:pPr>
      <w:r w:rsidRPr="00585074">
        <w:rPr>
          <w:rFonts w:ascii="Book Antiqua" w:hAnsi="Book Antiqua" w:cstheme="majorBidi"/>
          <w:sz w:val="24"/>
          <w:szCs w:val="24"/>
          <w:lang w:val="id-ID"/>
        </w:rPr>
        <w:t xml:space="preserve">Tidak hanya E-Booklet yang dapat dijadikan sebagai media edukasi, terdapat juga berbagai media edukasi lain seperti leflet, video dan LCD. Hal ini sesuai dengan penelitian yang </w:t>
      </w:r>
      <w:r w:rsidRPr="00585074">
        <w:rPr>
          <w:rFonts w:ascii="Book Antiqua" w:hAnsi="Book Antiqua" w:cstheme="majorBidi"/>
          <w:sz w:val="24"/>
          <w:szCs w:val="24"/>
          <w:lang w:val="id-ID"/>
        </w:rPr>
        <w:lastRenderedPageBreak/>
        <w:t>dilakukan oleh (Isnaini &amp; Purwito, 2019) bahwa tingkat pengetahuan sebelum diberikan edukasi terbanyak berada pada level pengetahuan rendah 63.49% sedangkan tingkat pengetahuan setelah diberikan edukasi terbanyak berada pada level pengetahuan tinggi sebanyak 47.61%, yang berarti terdapat perbedaan yang signifikan pengetahuan sebelum dan setelah diberikan edukasi.</w:t>
      </w:r>
    </w:p>
    <w:p w14:paraId="2D694F26" w14:textId="77777777" w:rsidR="00DF7635" w:rsidRDefault="009B6ABA" w:rsidP="00DF7635">
      <w:pPr>
        <w:pStyle w:val="ListParagraph"/>
        <w:spacing w:line="276" w:lineRule="auto"/>
        <w:ind w:left="0" w:firstLine="709"/>
        <w:jc w:val="both"/>
        <w:rPr>
          <w:rFonts w:ascii="Book Antiqua" w:hAnsi="Book Antiqua" w:cstheme="majorBidi"/>
          <w:sz w:val="24"/>
          <w:szCs w:val="24"/>
          <w:lang w:val="id-ID"/>
        </w:rPr>
      </w:pPr>
      <w:r w:rsidRPr="00585074">
        <w:rPr>
          <w:rFonts w:ascii="Book Antiqua" w:hAnsi="Book Antiqua" w:cstheme="majorBidi"/>
          <w:sz w:val="24"/>
          <w:szCs w:val="24"/>
          <w:lang w:val="id-ID"/>
        </w:rPr>
        <w:t xml:space="preserve">Hasil analisis data </w:t>
      </w:r>
      <w:r w:rsidR="00B6062C" w:rsidRPr="00585074">
        <w:rPr>
          <w:rFonts w:ascii="Book Antiqua" w:hAnsi="Book Antiqua" w:cstheme="majorBidi"/>
          <w:sz w:val="24"/>
          <w:szCs w:val="24"/>
          <w:lang w:val="id-ID"/>
        </w:rPr>
        <w:t xml:space="preserve">untuk pengaruh E-Booklet terhadap sikap responden menunjukkan sikap yang baik  terhadap hipertensi. </w:t>
      </w:r>
      <w:r w:rsidR="00585074" w:rsidRPr="00585074">
        <w:rPr>
          <w:rFonts w:ascii="Book Antiqua" w:hAnsi="Book Antiqua" w:cs="Times New Roman"/>
          <w:sz w:val="24"/>
          <w:szCs w:val="24"/>
          <w:lang w:val="id-ID"/>
        </w:rPr>
        <w:t>Hasil penelitian menunjukkan sikap responden tentang hipertensi setelah diberikan post test membaik, peningkatan terjadi pada komponen pernyataan  yang mengatakan jika merasa pusing, jantung berdebar-debardalam jangka waktu lama, sebaiknya memeriksakan diri ke pelayanan kesehatan responden mengatakan sangat setuju sebesar (63,6%) dari (18,2%).</w:t>
      </w:r>
    </w:p>
    <w:p w14:paraId="5A5ABC0A" w14:textId="77777777" w:rsidR="00DF7635" w:rsidRDefault="00B6062C" w:rsidP="00DF7635">
      <w:pPr>
        <w:pStyle w:val="ListParagraph"/>
        <w:spacing w:line="276" w:lineRule="auto"/>
        <w:ind w:left="0" w:firstLine="709"/>
        <w:jc w:val="both"/>
        <w:rPr>
          <w:rFonts w:ascii="Book Antiqua" w:hAnsi="Book Antiqua" w:cstheme="majorBidi"/>
          <w:sz w:val="24"/>
          <w:szCs w:val="24"/>
          <w:lang w:val="id-ID"/>
        </w:rPr>
      </w:pPr>
      <w:r w:rsidRPr="00585074">
        <w:rPr>
          <w:rFonts w:ascii="Book Antiqua" w:hAnsi="Book Antiqua" w:cstheme="majorBidi"/>
          <w:sz w:val="24"/>
          <w:szCs w:val="24"/>
          <w:lang w:val="id-ID"/>
        </w:rPr>
        <w:t>Hal ini sejalan dengan dengan penelitian yang dilakukan oleh Hapsari AF. dkk. (2021) mengatakan bahwa penilaian melalui post-test kepada 13 responden setelah kegiatan intervensi, diperoleh peningkatan skor pengetahuan, sikap, dan perilaku masyarakat terhadap pencegahan dan penanggulangan hipertensi</w:t>
      </w:r>
      <w:r w:rsidRPr="00585074">
        <w:rPr>
          <w:rFonts w:ascii="Book Antiqua" w:hAnsi="Book Antiqua"/>
          <w:sz w:val="24"/>
          <w:szCs w:val="24"/>
          <w:lang w:val="id-ID"/>
        </w:rPr>
        <w:t xml:space="preserve">. </w:t>
      </w:r>
      <w:r w:rsidRPr="00585074">
        <w:rPr>
          <w:rFonts w:ascii="Book Antiqua" w:hAnsi="Book Antiqua" w:cstheme="majorBidi"/>
          <w:sz w:val="24"/>
          <w:szCs w:val="24"/>
          <w:lang w:val="id-ID"/>
        </w:rPr>
        <w:t xml:space="preserve">penelitian Sadeeqa et al (2013) bahwa sikap dipengaruhi oleh usia karena pengalaman pribadi yang akan menimbulkan sikap positif. Usia seseorang yang semakin bertambah </w:t>
      </w:r>
      <w:r w:rsidRPr="00585074">
        <w:rPr>
          <w:rFonts w:ascii="Book Antiqua" w:hAnsi="Book Antiqua" w:cstheme="majorBidi"/>
          <w:sz w:val="24"/>
          <w:szCs w:val="24"/>
          <w:lang w:val="id-ID"/>
        </w:rPr>
        <w:t xml:space="preserve">maka secara otomatis akan menambah pribadi seseorang dan dipengaruhi emosionalnya. </w:t>
      </w:r>
    </w:p>
    <w:p w14:paraId="35D9F1F5" w14:textId="77777777" w:rsidR="00DF7635" w:rsidRDefault="00B6062C" w:rsidP="00DF7635">
      <w:pPr>
        <w:pStyle w:val="ListParagraph"/>
        <w:spacing w:line="276" w:lineRule="auto"/>
        <w:ind w:left="0" w:firstLine="709"/>
        <w:jc w:val="both"/>
        <w:rPr>
          <w:rFonts w:ascii="Book Antiqua" w:hAnsi="Book Antiqua" w:cstheme="majorBidi"/>
          <w:sz w:val="24"/>
          <w:szCs w:val="24"/>
          <w:lang w:val="id-ID"/>
        </w:rPr>
      </w:pPr>
      <w:r w:rsidRPr="00585074">
        <w:rPr>
          <w:rFonts w:ascii="Book Antiqua" w:hAnsi="Book Antiqua" w:cstheme="majorBidi"/>
          <w:sz w:val="24"/>
          <w:szCs w:val="24"/>
          <w:lang w:val="id-ID"/>
        </w:rPr>
        <w:t>Persepsi responden terhadap E-Booklet menunjukkan responden dominanmengatakan setuju bahwa E-booklet dapat memberikan pemahaman tentang cara penanganan hipertensi. Sebanyak (80%) responden menyatakan setuju bahwa kata-kata dalam E-Booklet mudah dipahami, dan (18%) responden menyatakan sangat setuju. Sebanyak (78%) responden menyatakan setuju jika materi yang terdapat dalam E-Booklet</w:t>
      </w:r>
      <w:r w:rsidR="007D405C">
        <w:rPr>
          <w:rFonts w:ascii="Book Antiqua" w:hAnsi="Book Antiqua" w:cstheme="majorBidi"/>
          <w:sz w:val="24"/>
          <w:szCs w:val="24"/>
          <w:lang w:val="id-ID"/>
        </w:rPr>
        <w:t xml:space="preserve"> </w:t>
      </w:r>
      <w:r w:rsidRPr="00585074">
        <w:rPr>
          <w:rFonts w:ascii="Book Antiqua" w:hAnsi="Book Antiqua" w:cstheme="majorBidi"/>
          <w:sz w:val="24"/>
          <w:szCs w:val="24"/>
          <w:lang w:val="id-ID"/>
        </w:rPr>
        <w:t>tersusun dengan sistematis, (22%) responden mengatakan sangat setuju.</w:t>
      </w:r>
    </w:p>
    <w:p w14:paraId="549D0ACD" w14:textId="77777777" w:rsidR="00DF7635" w:rsidRDefault="00B6062C" w:rsidP="00DF7635">
      <w:pPr>
        <w:pStyle w:val="ListParagraph"/>
        <w:spacing w:line="276" w:lineRule="auto"/>
        <w:ind w:left="0" w:firstLine="709"/>
        <w:jc w:val="both"/>
        <w:rPr>
          <w:rFonts w:ascii="Book Antiqua" w:hAnsi="Book Antiqua" w:cstheme="majorBidi"/>
          <w:sz w:val="24"/>
          <w:szCs w:val="24"/>
          <w:lang w:val="id-ID"/>
        </w:rPr>
      </w:pPr>
      <w:r w:rsidRPr="00F13DB3">
        <w:rPr>
          <w:rFonts w:ascii="Book Antiqua" w:hAnsi="Book Antiqua" w:cstheme="majorBidi"/>
          <w:sz w:val="24"/>
          <w:szCs w:val="24"/>
          <w:lang w:val="id-ID"/>
        </w:rPr>
        <w:t xml:space="preserve">Berdasarkan penelitian Sadeqaa et al (2013) bahwa karakteristik yang dihubungkan dengan pertanyaan persepsi menurut Kozier dalam Nurhidayat (2012), umur merupakan faktor yang dapat mempengaruhi persepsi seseorang. </w:t>
      </w:r>
      <w:r w:rsidRPr="00F13DB3">
        <w:rPr>
          <w:rFonts w:ascii="Book Antiqua" w:hAnsi="Book Antiqua" w:cstheme="majorBidi"/>
          <w:sz w:val="24"/>
          <w:szCs w:val="24"/>
        </w:rPr>
        <w:t>Umur dapat memepengaruhi daya tangkap seseorang dan pola pikir seseorang. Semakin bertambah usia seseorang maka semakin berkembang pula daya tangkap dan pola pikirnya.</w:t>
      </w:r>
    </w:p>
    <w:p w14:paraId="77004F85" w14:textId="52CB1979" w:rsidR="00F13DB3" w:rsidRPr="00DF7635" w:rsidRDefault="007D405C" w:rsidP="00DF7635">
      <w:pPr>
        <w:pStyle w:val="ListParagraph"/>
        <w:spacing w:line="276" w:lineRule="auto"/>
        <w:ind w:left="0" w:firstLine="709"/>
        <w:jc w:val="both"/>
        <w:rPr>
          <w:rFonts w:ascii="Book Antiqua" w:hAnsi="Book Antiqua" w:cstheme="majorBidi"/>
          <w:sz w:val="24"/>
          <w:szCs w:val="24"/>
          <w:lang w:val="id-ID"/>
        </w:rPr>
      </w:pPr>
      <w:r w:rsidRPr="00F13DB3">
        <w:rPr>
          <w:rFonts w:ascii="Book Antiqua" w:hAnsi="Book Antiqua" w:cstheme="majorBidi"/>
          <w:sz w:val="24"/>
          <w:szCs w:val="24"/>
          <w:lang w:val="id-ID" w:eastAsia="zh-CN"/>
        </w:rPr>
        <w:t xml:space="preserve">Dalam hidup banyak rasa yang akan kita temui, seperti rasa bahagia, terharu, sedih, ketakutan dan stress, </w:t>
      </w:r>
      <w:r w:rsidR="00F13DB3" w:rsidRPr="00F13DB3">
        <w:rPr>
          <w:rFonts w:ascii="Book Antiqua" w:hAnsi="Book Antiqua" w:cstheme="majorBidi"/>
          <w:sz w:val="24"/>
          <w:szCs w:val="24"/>
          <w:lang w:val="id-ID" w:eastAsia="zh-CN"/>
        </w:rPr>
        <w:t>s</w:t>
      </w:r>
      <w:r w:rsidRPr="00F13DB3">
        <w:rPr>
          <w:rFonts w:ascii="Book Antiqua" w:hAnsi="Book Antiqua" w:cstheme="majorBidi"/>
          <w:sz w:val="24"/>
          <w:szCs w:val="24"/>
          <w:lang w:val="id-ID" w:eastAsia="zh-CN"/>
        </w:rPr>
        <w:t xml:space="preserve">alah satu </w:t>
      </w:r>
      <w:r w:rsidR="00F13DB3" w:rsidRPr="00F13DB3">
        <w:rPr>
          <w:rFonts w:ascii="Book Antiqua" w:hAnsi="Book Antiqua" w:cstheme="majorBidi"/>
          <w:sz w:val="24"/>
          <w:szCs w:val="24"/>
          <w:lang w:val="id-ID" w:eastAsia="zh-CN"/>
        </w:rPr>
        <w:t xml:space="preserve">faktor presipitasi </w:t>
      </w:r>
      <w:r w:rsidR="00F13DB3" w:rsidRPr="00F13DB3">
        <w:rPr>
          <w:rFonts w:ascii="Book Antiqua" w:hAnsi="Book Antiqua" w:cs="Times New Roman"/>
          <w:sz w:val="24"/>
          <w:szCs w:val="24"/>
        </w:rPr>
        <w:t>berhubungan dengan tekanan darah tinggi diantaranya adalah stres.</w:t>
      </w:r>
      <w:r w:rsidR="00F13DB3" w:rsidRPr="00F13DB3">
        <w:rPr>
          <w:rFonts w:ascii="Book Antiqua" w:hAnsi="Book Antiqua" w:cstheme="majorBidi"/>
          <w:sz w:val="24"/>
          <w:szCs w:val="24"/>
          <w:lang w:val="id-ID" w:eastAsia="zh-CN"/>
        </w:rPr>
        <w:t xml:space="preserve"> Namun saat merasakan hal seperti itu maka kita sebagai umat muslin harus senantiasa bersabar. seperti dalam </w:t>
      </w:r>
      <w:r w:rsidR="00F13DB3" w:rsidRPr="00F13DB3">
        <w:rPr>
          <w:rFonts w:ascii="Book Antiqua" w:hAnsi="Book Antiqua" w:cs="Times New Roman"/>
          <w:sz w:val="24"/>
          <w:szCs w:val="24"/>
          <w:lang w:val="id-ID"/>
        </w:rPr>
        <w:t>Al-Quran surah Al-Baqarah ayat 153:</w:t>
      </w:r>
    </w:p>
    <w:p w14:paraId="787FA8ED" w14:textId="77777777" w:rsidR="00F13DB3" w:rsidRDefault="00F13DB3" w:rsidP="00F13DB3">
      <w:pPr>
        <w:pStyle w:val="ListParagraph"/>
        <w:spacing w:line="276" w:lineRule="auto"/>
        <w:ind w:left="0" w:firstLine="600"/>
        <w:jc w:val="both"/>
        <w:rPr>
          <w:rFonts w:ascii="Times New Roman" w:hAnsi="Times New Roman" w:cs="Times New Roman"/>
          <w:sz w:val="24"/>
          <w:szCs w:val="24"/>
          <w:lang w:val="id-ID"/>
        </w:rPr>
      </w:pPr>
    </w:p>
    <w:p w14:paraId="140060BF" w14:textId="353014E0" w:rsidR="00F13DB3" w:rsidRDefault="00F13DB3" w:rsidP="00F13DB3">
      <w:pPr>
        <w:pStyle w:val="ListParagraph"/>
        <w:spacing w:line="276" w:lineRule="auto"/>
        <w:ind w:left="0"/>
        <w:jc w:val="both"/>
        <w:rPr>
          <w:rFonts w:ascii="Times New Roman" w:hAnsi="Times New Roman" w:cs="Times New Roman"/>
          <w:i/>
          <w:iCs/>
          <w:sz w:val="32"/>
          <w:szCs w:val="32"/>
          <w:lang w:val="id-ID"/>
        </w:rPr>
      </w:pPr>
      <w:r w:rsidRPr="00F13DB3">
        <w:rPr>
          <w:rFonts w:ascii="Times New Roman" w:hAnsi="Times New Roman" w:cs="Times New Roman"/>
          <w:sz w:val="32"/>
          <w:szCs w:val="32"/>
          <w:rtl/>
        </w:rPr>
        <w:lastRenderedPageBreak/>
        <w:t xml:space="preserve">يآَاَيُّهَا الَّذِيْنَ اٰمَنُوا اسْتَعِيْنُوْا بِالصَّبْرِ وَالصَّلٰوةِۗ اِنَّ اللّٰهَ مَعَ الصّٰبِرِيْن      </w:t>
      </w:r>
      <w:r w:rsidRPr="00F13DB3">
        <w:rPr>
          <w:rFonts w:ascii="Times New Roman" w:hAnsi="Times New Roman" w:cs="Times New Roman"/>
          <w:i/>
          <w:iCs/>
          <w:sz w:val="32"/>
          <w:szCs w:val="32"/>
          <w:highlight w:val="white"/>
        </w:rPr>
        <w:t xml:space="preserve"> </w:t>
      </w:r>
      <w:r w:rsidRPr="00F13DB3">
        <w:rPr>
          <w:rFonts w:ascii="Times New Roman" w:hAnsi="Times New Roman" w:cs="Times New Roman"/>
          <w:i/>
          <w:iCs/>
          <w:sz w:val="32"/>
          <w:szCs w:val="32"/>
          <w:highlight w:val="white"/>
          <w:lang w:val="id-ID"/>
        </w:rPr>
        <w:t xml:space="preserve">   </w:t>
      </w:r>
    </w:p>
    <w:p w14:paraId="109D9DAF" w14:textId="663763CC" w:rsidR="00F13DB3" w:rsidRPr="00F13DB3" w:rsidRDefault="00F13DB3" w:rsidP="00F13DB3">
      <w:pPr>
        <w:autoSpaceDE w:val="0"/>
        <w:autoSpaceDN w:val="0"/>
        <w:adjustRightInd w:val="0"/>
        <w:spacing w:after="200" w:line="276" w:lineRule="auto"/>
        <w:jc w:val="both"/>
        <w:rPr>
          <w:rFonts w:ascii="Book Antiqua" w:hAnsi="Book Antiqua" w:cs="Times New Roman"/>
          <w:sz w:val="24"/>
          <w:szCs w:val="24"/>
          <w:lang w:val="id-ID"/>
        </w:rPr>
      </w:pPr>
      <w:r w:rsidRPr="00F13DB3">
        <w:rPr>
          <w:rFonts w:ascii="Book Antiqua" w:hAnsi="Book Antiqua" w:cs="Times New Roman"/>
          <w:i/>
          <w:iCs/>
          <w:sz w:val="24"/>
          <w:szCs w:val="24"/>
          <w:shd w:val="clear" w:color="auto" w:fill="FFFFFF"/>
        </w:rPr>
        <w:t>“</w:t>
      </w:r>
      <w:r w:rsidRPr="00F13DB3">
        <w:rPr>
          <w:rStyle w:val="Emphasis"/>
          <w:rFonts w:ascii="Book Antiqua" w:hAnsi="Book Antiqua" w:cs="Times New Roman"/>
          <w:sz w:val="24"/>
          <w:szCs w:val="24"/>
          <w:bdr w:val="none" w:sz="0" w:space="0" w:color="auto" w:frame="1"/>
          <w:shd w:val="clear" w:color="auto" w:fill="FFFFFF"/>
        </w:rPr>
        <w:t>Wahai orang-orang yang beriman Mohonlah pertolongan (kepada Allah) dengan sabar dan salat. Sungguh, Allah beserta orang-orang yang sabar</w:t>
      </w:r>
      <w:r w:rsidRPr="00F13DB3">
        <w:rPr>
          <w:rFonts w:ascii="Book Antiqua" w:hAnsi="Book Antiqua" w:cs="Times New Roman"/>
          <w:i/>
          <w:iCs/>
          <w:sz w:val="24"/>
          <w:szCs w:val="24"/>
          <w:shd w:val="clear" w:color="auto" w:fill="FFFFFF"/>
        </w:rPr>
        <w:t>.</w:t>
      </w:r>
      <w:r w:rsidRPr="00F13DB3">
        <w:rPr>
          <w:rFonts w:ascii="Book Antiqua" w:hAnsi="Book Antiqua" w:cs="Times New Roman"/>
          <w:sz w:val="24"/>
          <w:szCs w:val="24"/>
          <w:shd w:val="clear" w:color="auto" w:fill="FFFFFF"/>
        </w:rPr>
        <w:t>”</w:t>
      </w:r>
      <w:r w:rsidRPr="00F13DB3">
        <w:rPr>
          <w:rFonts w:ascii="Book Antiqua" w:hAnsi="Book Antiqua" w:cs="Times New Roman"/>
          <w:sz w:val="24"/>
          <w:szCs w:val="24"/>
          <w:shd w:val="clear" w:color="auto" w:fill="FFFFFF"/>
          <w:lang w:val="id-ID"/>
        </w:rPr>
        <w:t xml:space="preserve"> </w:t>
      </w:r>
      <w:r w:rsidRPr="00F13DB3">
        <w:rPr>
          <w:rFonts w:ascii="Book Antiqua" w:hAnsi="Book Antiqua" w:cs="Times New Roman"/>
          <w:sz w:val="24"/>
          <w:szCs w:val="24"/>
        </w:rPr>
        <w:t xml:space="preserve">(Q. S. </w:t>
      </w:r>
      <w:r w:rsidRPr="00F13DB3">
        <w:rPr>
          <w:rFonts w:ascii="Book Antiqua" w:hAnsi="Book Antiqua" w:cs="Times New Roman"/>
          <w:sz w:val="24"/>
          <w:szCs w:val="24"/>
          <w:lang w:val="id-ID"/>
        </w:rPr>
        <w:t xml:space="preserve">Al-Baqarah </w:t>
      </w:r>
      <w:r w:rsidRPr="00F13DB3">
        <w:rPr>
          <w:rFonts w:ascii="Book Antiqua" w:hAnsi="Book Antiqua" w:cs="Times New Roman"/>
          <w:sz w:val="24"/>
          <w:szCs w:val="24"/>
        </w:rPr>
        <w:t>[</w:t>
      </w:r>
      <w:r w:rsidRPr="00F13DB3">
        <w:rPr>
          <w:rFonts w:ascii="Book Antiqua" w:hAnsi="Book Antiqua" w:cs="Times New Roman"/>
          <w:sz w:val="24"/>
          <w:szCs w:val="24"/>
          <w:lang w:val="id-ID"/>
        </w:rPr>
        <w:t>2</w:t>
      </w:r>
      <w:r w:rsidRPr="00F13DB3">
        <w:rPr>
          <w:rFonts w:ascii="Book Antiqua" w:hAnsi="Book Antiqua" w:cs="Times New Roman"/>
          <w:sz w:val="24"/>
          <w:szCs w:val="24"/>
        </w:rPr>
        <w:t xml:space="preserve">]: </w:t>
      </w:r>
      <w:r w:rsidRPr="00F13DB3">
        <w:rPr>
          <w:rFonts w:ascii="Book Antiqua" w:hAnsi="Book Antiqua" w:cs="Times New Roman"/>
          <w:sz w:val="24"/>
          <w:szCs w:val="24"/>
          <w:lang w:val="id-ID"/>
        </w:rPr>
        <w:t>153</w:t>
      </w:r>
      <w:r w:rsidRPr="00F13DB3">
        <w:rPr>
          <w:rFonts w:ascii="Book Antiqua" w:hAnsi="Book Antiqua" w:cs="Times New Roman"/>
          <w:sz w:val="24"/>
          <w:szCs w:val="24"/>
        </w:rPr>
        <w:t>)</w:t>
      </w:r>
      <w:r w:rsidRPr="00F13DB3">
        <w:rPr>
          <w:rFonts w:ascii="Book Antiqua" w:hAnsi="Book Antiqua" w:cs="Times New Roman"/>
          <w:sz w:val="24"/>
          <w:szCs w:val="24"/>
          <w:lang w:val="id-ID"/>
        </w:rPr>
        <w:t xml:space="preserve"> </w:t>
      </w:r>
    </w:p>
    <w:p w14:paraId="788728FE" w14:textId="3BEAB534" w:rsidR="00B947FE" w:rsidRPr="00F13DB3" w:rsidRDefault="005D51E5" w:rsidP="00BA58B2">
      <w:pPr>
        <w:spacing w:after="0" w:line="240" w:lineRule="auto"/>
        <w:jc w:val="both"/>
        <w:rPr>
          <w:rFonts w:ascii="Book Antiqua" w:hAnsi="Book Antiqua" w:cs="Arial"/>
          <w:b/>
          <w:bCs/>
          <w:sz w:val="24"/>
          <w:szCs w:val="24"/>
        </w:rPr>
      </w:pPr>
      <w:r w:rsidRPr="00F13DB3">
        <w:rPr>
          <w:rFonts w:ascii="Book Antiqua" w:hAnsi="Book Antiqua" w:cs="Arial"/>
          <w:b/>
          <w:bCs/>
          <w:sz w:val="24"/>
          <w:szCs w:val="24"/>
        </w:rPr>
        <w:t>SIMPULAN</w:t>
      </w:r>
    </w:p>
    <w:p w14:paraId="54AC7DD1" w14:textId="5AF4F8A4" w:rsidR="00B947FE" w:rsidRPr="00F13DB3" w:rsidRDefault="00F13DB3" w:rsidP="00BA58B2">
      <w:pPr>
        <w:spacing w:after="0" w:line="240" w:lineRule="auto"/>
        <w:jc w:val="both"/>
        <w:rPr>
          <w:rFonts w:ascii="Book Antiqua" w:hAnsi="Book Antiqua" w:cs="Arial"/>
          <w:sz w:val="24"/>
          <w:szCs w:val="24"/>
          <w:lang w:val="id-ID"/>
        </w:rPr>
      </w:pPr>
      <w:r w:rsidRPr="00F13DB3">
        <w:rPr>
          <w:rFonts w:ascii="Book Antiqua" w:hAnsi="Book Antiqua" w:cs="Arial"/>
          <w:sz w:val="24"/>
          <w:szCs w:val="24"/>
        </w:rPr>
        <w:tab/>
      </w:r>
      <w:r w:rsidRPr="00F13DB3">
        <w:rPr>
          <w:rFonts w:ascii="Book Antiqua" w:hAnsi="Book Antiqua" w:cs="Arial"/>
          <w:sz w:val="24"/>
          <w:szCs w:val="24"/>
          <w:lang w:val="id-ID"/>
        </w:rPr>
        <w:t xml:space="preserve">Berdasarkan hasil penelitian dapat disimpulkan bahwa </w:t>
      </w:r>
    </w:p>
    <w:p w14:paraId="5CB451D8" w14:textId="0029D61E" w:rsidR="00F13DB3" w:rsidRPr="00F13DB3" w:rsidRDefault="00F13DB3" w:rsidP="00A70ED1">
      <w:pPr>
        <w:pStyle w:val="ListParagraph"/>
        <w:numPr>
          <w:ilvl w:val="0"/>
          <w:numId w:val="4"/>
        </w:numPr>
        <w:spacing w:line="360" w:lineRule="auto"/>
        <w:ind w:left="426"/>
        <w:jc w:val="both"/>
        <w:rPr>
          <w:rFonts w:ascii="Book Antiqua" w:eastAsia="Calibri" w:hAnsi="Book Antiqua" w:cstheme="majorBidi"/>
          <w:sz w:val="24"/>
          <w:szCs w:val="24"/>
          <w:lang w:val="id-ID"/>
        </w:rPr>
      </w:pPr>
      <w:r w:rsidRPr="00F13DB3">
        <w:rPr>
          <w:rFonts w:ascii="Book Antiqua" w:eastAsia="Calibri" w:hAnsi="Book Antiqua" w:cstheme="majorBidi"/>
          <w:sz w:val="24"/>
          <w:szCs w:val="24"/>
          <w:lang w:val="id-ID"/>
        </w:rPr>
        <w:t xml:space="preserve">Terjadi peningkatan </w:t>
      </w:r>
      <w:r w:rsidRPr="00F13DB3">
        <w:rPr>
          <w:rFonts w:ascii="Book Antiqua" w:hAnsi="Book Antiqua" w:cs="Times New Roman"/>
          <w:sz w:val="24"/>
          <w:szCs w:val="24"/>
          <w:lang w:val="id-ID"/>
        </w:rPr>
        <w:t>nilai rerata pengetahuan responden di Rumkitban JS/08.00 Jakarta Selatan</w:t>
      </w:r>
      <w:r w:rsidR="00A70ED1">
        <w:rPr>
          <w:rFonts w:ascii="Book Antiqua" w:hAnsi="Book Antiqua" w:cs="Times New Roman"/>
          <w:sz w:val="24"/>
          <w:szCs w:val="24"/>
          <w:lang w:val="id-ID"/>
        </w:rPr>
        <w:t>. Terdapat</w:t>
      </w:r>
      <w:r w:rsidRPr="00F13DB3">
        <w:rPr>
          <w:rFonts w:ascii="Book Antiqua" w:hAnsi="Book Antiqua" w:cs="Times New Roman"/>
          <w:sz w:val="24"/>
          <w:szCs w:val="24"/>
          <w:lang w:val="id-ID"/>
        </w:rPr>
        <w:t xml:space="preserve"> hubungan anatara edukasi melalui E-Bookelet dengan</w:t>
      </w:r>
      <w:r w:rsidR="00A70ED1">
        <w:rPr>
          <w:rFonts w:ascii="Book Antiqua" w:hAnsi="Book Antiqua" w:cs="Times New Roman"/>
          <w:sz w:val="24"/>
          <w:szCs w:val="24"/>
          <w:lang w:val="id-ID"/>
        </w:rPr>
        <w:t xml:space="preserve"> </w:t>
      </w:r>
      <w:r w:rsidRPr="00F13DB3">
        <w:rPr>
          <w:rFonts w:ascii="Book Antiqua" w:hAnsi="Book Antiqua" w:cs="Times New Roman"/>
          <w:sz w:val="24"/>
          <w:szCs w:val="24"/>
          <w:lang w:val="id-ID"/>
        </w:rPr>
        <w:t>peningkatan pengetahuan responden.</w:t>
      </w:r>
    </w:p>
    <w:p w14:paraId="174ACD6E" w14:textId="1163A3AA" w:rsidR="00F13DB3" w:rsidRPr="00F13DB3" w:rsidRDefault="00F13DB3" w:rsidP="00A70ED1">
      <w:pPr>
        <w:pStyle w:val="ListParagraph"/>
        <w:numPr>
          <w:ilvl w:val="0"/>
          <w:numId w:val="4"/>
        </w:numPr>
        <w:spacing w:line="360" w:lineRule="auto"/>
        <w:ind w:left="426"/>
        <w:jc w:val="both"/>
        <w:rPr>
          <w:rFonts w:ascii="Book Antiqua" w:eastAsia="Calibri" w:hAnsi="Book Antiqua" w:cstheme="majorBidi"/>
          <w:sz w:val="24"/>
          <w:szCs w:val="24"/>
          <w:lang w:val="id-ID"/>
        </w:rPr>
      </w:pPr>
      <w:r w:rsidRPr="00F13DB3">
        <w:rPr>
          <w:rFonts w:ascii="Book Antiqua" w:hAnsi="Book Antiqua" w:cstheme="majorBidi"/>
          <w:sz w:val="24"/>
          <w:szCs w:val="24"/>
          <w:lang w:val="id-ID"/>
        </w:rPr>
        <w:t>Sebagian besar responden memiliki sikap baik terhadap hipertensi</w:t>
      </w:r>
      <w:r w:rsidR="00A70ED1">
        <w:rPr>
          <w:rFonts w:ascii="Book Antiqua" w:hAnsi="Book Antiqua" w:cstheme="majorBidi"/>
          <w:sz w:val="24"/>
          <w:szCs w:val="24"/>
          <w:lang w:val="id-ID"/>
        </w:rPr>
        <w:t xml:space="preserve">. </w:t>
      </w:r>
      <w:r w:rsidRPr="00F13DB3">
        <w:rPr>
          <w:rFonts w:ascii="Book Antiqua" w:eastAsia="Calibri" w:hAnsi="Book Antiqua" w:cstheme="majorBidi"/>
          <w:sz w:val="24"/>
          <w:szCs w:val="24"/>
          <w:lang w:val="id-ID"/>
        </w:rPr>
        <w:t xml:space="preserve">Terdapat hubungan antara edukasi melalui E-Booklet dalam meningkatkan mengubah sikap responden di </w:t>
      </w:r>
      <w:r w:rsidRPr="00F13DB3">
        <w:rPr>
          <w:rFonts w:ascii="Book Antiqua" w:hAnsi="Book Antiqua" w:cstheme="majorBidi"/>
          <w:sz w:val="24"/>
          <w:szCs w:val="24"/>
          <w:lang w:val="id-ID"/>
        </w:rPr>
        <w:t>Rumkitban JS 00/08 Bintaro Jakarta Selatan.</w:t>
      </w:r>
    </w:p>
    <w:p w14:paraId="50226D36" w14:textId="77777777" w:rsidR="00F13DB3" w:rsidRPr="00F13DB3" w:rsidRDefault="00F13DB3" w:rsidP="00A70ED1">
      <w:pPr>
        <w:pStyle w:val="ListParagraph"/>
        <w:numPr>
          <w:ilvl w:val="0"/>
          <w:numId w:val="4"/>
        </w:numPr>
        <w:spacing w:line="360" w:lineRule="auto"/>
        <w:ind w:left="426"/>
        <w:jc w:val="both"/>
        <w:rPr>
          <w:rFonts w:ascii="Book Antiqua" w:eastAsia="Calibri" w:hAnsi="Book Antiqua" w:cstheme="majorBidi"/>
          <w:sz w:val="24"/>
          <w:szCs w:val="24"/>
          <w:lang w:val="id-ID"/>
        </w:rPr>
      </w:pPr>
      <w:r w:rsidRPr="00F13DB3">
        <w:rPr>
          <w:rFonts w:ascii="Book Antiqua" w:hAnsi="Book Antiqua" w:cstheme="majorBidi"/>
          <w:sz w:val="24"/>
          <w:szCs w:val="24"/>
          <w:lang w:val="id-ID"/>
        </w:rPr>
        <w:t>Persepsi responden tentang E-Booklet hipertensi baik, responden menyatakan dominan setuju, dan sangat setuju tentang pernyataan-pernyataan yang diajukan terkait E-Booklet hipertensi.</w:t>
      </w:r>
    </w:p>
    <w:p w14:paraId="02F39A40" w14:textId="7188C96B" w:rsidR="00F13DB3" w:rsidRPr="00F13DB3" w:rsidRDefault="00F13DB3" w:rsidP="00A70ED1">
      <w:pPr>
        <w:pStyle w:val="ListParagraph"/>
        <w:numPr>
          <w:ilvl w:val="0"/>
          <w:numId w:val="4"/>
        </w:numPr>
        <w:spacing w:line="360" w:lineRule="auto"/>
        <w:ind w:left="426"/>
        <w:jc w:val="both"/>
        <w:rPr>
          <w:rFonts w:ascii="Book Antiqua" w:eastAsia="Calibri" w:hAnsi="Book Antiqua" w:cstheme="majorBidi"/>
          <w:sz w:val="24"/>
          <w:szCs w:val="24"/>
          <w:lang w:val="id-ID"/>
        </w:rPr>
      </w:pPr>
      <w:bookmarkStart w:id="1" w:name="_Hlk124072466"/>
      <w:r w:rsidRPr="00F13DB3">
        <w:rPr>
          <w:rFonts w:ascii="Book Antiqua" w:eastAsia="Times" w:hAnsi="Book Antiqua" w:cstheme="majorBidi"/>
          <w:sz w:val="24"/>
          <w:szCs w:val="24"/>
          <w:lang w:val="id-ID"/>
        </w:rPr>
        <w:t xml:space="preserve">Berdasarkan tinjauan Islam, </w:t>
      </w:r>
      <w:r w:rsidRPr="00F13DB3">
        <w:rPr>
          <w:rFonts w:ascii="Book Antiqua" w:hAnsi="Book Antiqua" w:cstheme="majorBidi"/>
          <w:sz w:val="24"/>
          <w:szCs w:val="24"/>
          <w:lang w:val="id-ID"/>
        </w:rPr>
        <w:t xml:space="preserve">Islam sangat hati-hati dalam menjaga kesehatan, salah satunya dalam hal </w:t>
      </w:r>
      <w:r w:rsidRPr="00F13DB3">
        <w:rPr>
          <w:rFonts w:ascii="Book Antiqua" w:hAnsi="Book Antiqua" w:cstheme="majorBidi"/>
          <w:sz w:val="24"/>
          <w:szCs w:val="24"/>
          <w:lang w:val="id-ID"/>
        </w:rPr>
        <w:t>makanan dari segi halal, haram, mengatur pola makannya agar seimbang, tidak berkekurangan dan tidak berlebihan, selain itu juga Islam selalu mengajarkan untuk berfikir positif atau husnudzon karena faktor presipitasi berhubungan dengan tekanan darah tinggi diantaranya adalah stres, rasa khawatir dan takut.</w:t>
      </w:r>
      <w:bookmarkEnd w:id="1"/>
    </w:p>
    <w:p w14:paraId="7863AB64" w14:textId="77777777" w:rsidR="00B947FE" w:rsidRPr="000C388E" w:rsidRDefault="00B947FE" w:rsidP="00BA58B2">
      <w:pPr>
        <w:spacing w:after="0" w:line="240" w:lineRule="auto"/>
        <w:jc w:val="both"/>
        <w:rPr>
          <w:rFonts w:ascii="Book Antiqua" w:hAnsi="Book Antiqua" w:cs="Arial"/>
          <w:b/>
          <w:bCs/>
          <w:sz w:val="24"/>
          <w:szCs w:val="24"/>
        </w:rPr>
      </w:pPr>
      <w:r w:rsidRPr="000C388E">
        <w:rPr>
          <w:rFonts w:ascii="Book Antiqua" w:hAnsi="Book Antiqua" w:cs="Arial"/>
          <w:b/>
          <w:bCs/>
          <w:sz w:val="24"/>
          <w:szCs w:val="24"/>
        </w:rPr>
        <w:t>UCAPAN TERIMA KASIH</w:t>
      </w:r>
    </w:p>
    <w:p w14:paraId="12AEEFF0" w14:textId="793F1940" w:rsidR="00BA58B2" w:rsidRDefault="00A70ED1" w:rsidP="000260D5">
      <w:pPr>
        <w:spacing w:after="0" w:line="240" w:lineRule="auto"/>
        <w:ind w:firstLine="720"/>
        <w:jc w:val="both"/>
        <w:rPr>
          <w:rFonts w:ascii="Book Antiqua" w:hAnsi="Book Antiqua" w:cs="Arial"/>
          <w:sz w:val="24"/>
          <w:szCs w:val="24"/>
        </w:rPr>
      </w:pPr>
      <w:r w:rsidRPr="00C15889">
        <w:rPr>
          <w:rFonts w:ascii="Book Antiqua" w:hAnsi="Book Antiqua" w:cs="Arial"/>
          <w:sz w:val="24"/>
          <w:szCs w:val="24"/>
        </w:rPr>
        <w:t xml:space="preserve">Ucapan terima kasih kepada Civitas Academika Fakultas Kedokteran Umum Universitas YARSI dan </w:t>
      </w:r>
      <w:r w:rsidRPr="00C15889">
        <w:rPr>
          <w:rFonts w:ascii="Book Antiqua" w:hAnsi="Book Antiqua" w:cs="Arial"/>
          <w:sz w:val="24"/>
          <w:szCs w:val="24"/>
          <w:lang w:val="id-ID"/>
        </w:rPr>
        <w:t xml:space="preserve">Rumkitban JS/00.08 Bintaro Jakarta Selatan </w:t>
      </w:r>
      <w:r w:rsidRPr="00C15889">
        <w:rPr>
          <w:rFonts w:ascii="Book Antiqua" w:hAnsi="Book Antiqua" w:cs="Arial"/>
          <w:sz w:val="24"/>
          <w:szCs w:val="24"/>
        </w:rPr>
        <w:t>yang telah mendukung dan memfasilitasi kegiatan penelitian ini.</w:t>
      </w:r>
    </w:p>
    <w:p w14:paraId="04B8A99C" w14:textId="77777777" w:rsidR="000260D5" w:rsidRPr="00C15889" w:rsidRDefault="000260D5" w:rsidP="000260D5">
      <w:pPr>
        <w:spacing w:after="0" w:line="240" w:lineRule="auto"/>
        <w:ind w:firstLine="720"/>
        <w:jc w:val="both"/>
        <w:rPr>
          <w:rFonts w:ascii="Book Antiqua" w:hAnsi="Book Antiqua" w:cs="Arial"/>
          <w:sz w:val="24"/>
          <w:szCs w:val="24"/>
        </w:rPr>
      </w:pPr>
    </w:p>
    <w:p w14:paraId="35BB6EEF" w14:textId="14EA6DF7" w:rsidR="00F83046" w:rsidRPr="00C15889" w:rsidRDefault="00B947FE" w:rsidP="00A70ED1">
      <w:pPr>
        <w:spacing w:after="0" w:line="240" w:lineRule="auto"/>
        <w:jc w:val="both"/>
        <w:rPr>
          <w:rFonts w:ascii="Book Antiqua" w:hAnsi="Book Antiqua" w:cs="Arial"/>
          <w:sz w:val="24"/>
          <w:szCs w:val="24"/>
        </w:rPr>
      </w:pPr>
      <w:r w:rsidRPr="00C15889">
        <w:rPr>
          <w:rFonts w:ascii="Book Antiqua" w:hAnsi="Book Antiqua" w:cs="Arial"/>
          <w:b/>
          <w:bCs/>
          <w:sz w:val="24"/>
          <w:szCs w:val="24"/>
        </w:rPr>
        <w:t>DAFTAR PUSTAKA</w:t>
      </w:r>
      <w:r w:rsidRPr="00C15889">
        <w:rPr>
          <w:rFonts w:ascii="Book Antiqua" w:hAnsi="Book Antiqua" w:cs="Arial"/>
          <w:sz w:val="24"/>
          <w:szCs w:val="24"/>
        </w:rPr>
        <w:t xml:space="preserve"> </w:t>
      </w:r>
    </w:p>
    <w:p w14:paraId="20541376" w14:textId="7FB37AEE" w:rsidR="00C44C47" w:rsidRPr="00DF7635" w:rsidRDefault="00C44C47" w:rsidP="00C15889">
      <w:pPr>
        <w:spacing w:line="360" w:lineRule="auto"/>
        <w:ind w:left="720" w:hanging="720"/>
        <w:rPr>
          <w:rFonts w:ascii="Book Antiqua" w:hAnsi="Book Antiqua" w:cs="Times New Roman"/>
          <w:lang w:val="id-ID"/>
        </w:rPr>
      </w:pPr>
      <w:r w:rsidRPr="00DF7635">
        <w:rPr>
          <w:rFonts w:ascii="Book Antiqua" w:hAnsi="Book Antiqua" w:cs="Times New Roman"/>
        </w:rPr>
        <w:t xml:space="preserve">American Heart Association. (2017). What is High Blood Pressure? Retrieved September 19, 2017, from </w:t>
      </w:r>
      <w:hyperlink r:id="rId12" w:history="1">
        <w:r w:rsidR="00E24EB5" w:rsidRPr="00DF7635">
          <w:rPr>
            <w:rStyle w:val="Hyperlink"/>
            <w:rFonts w:ascii="Book Antiqua" w:hAnsi="Book Antiqua" w:cs="Times New Roman"/>
            <w:color w:val="auto"/>
            <w:u w:val="none"/>
          </w:rPr>
          <w:t>http://www.heart.org/HEARTORG/Conditions/HighBloodPressure/GettheFactsAboutHighBloodPressure/What-is-High</w:t>
        </w:r>
        <w:r w:rsidR="00E24EB5" w:rsidRPr="00DF7635">
          <w:rPr>
            <w:rStyle w:val="Hyperlink"/>
            <w:rFonts w:ascii="Book Antiqua" w:hAnsi="Book Antiqua" w:cs="Times New Roman"/>
            <w:color w:val="auto"/>
            <w:u w:val="none"/>
            <w:lang w:val="id-ID"/>
          </w:rPr>
          <w:t xml:space="preserve"> </w:t>
        </w:r>
        <w:r w:rsidR="00E24EB5" w:rsidRPr="00DF7635">
          <w:rPr>
            <w:rStyle w:val="Hyperlink"/>
            <w:rFonts w:ascii="Book Antiqua" w:hAnsi="Book Antiqua" w:cs="Times New Roman"/>
            <w:color w:val="auto"/>
            <w:u w:val="none"/>
          </w:rPr>
          <w:t>BloodPressure_UCM_301759_Article.jsp</w:t>
        </w:r>
      </w:hyperlink>
      <w:r w:rsidRPr="00DF7635">
        <w:rPr>
          <w:rFonts w:ascii="Book Antiqua" w:hAnsi="Book Antiqua" w:cs="Times New Roman"/>
          <w:lang w:val="id-ID"/>
        </w:rPr>
        <w:t>.</w:t>
      </w:r>
    </w:p>
    <w:p w14:paraId="49BAFEC6" w14:textId="15C2CCBE" w:rsidR="00C15889" w:rsidRPr="00DF7635" w:rsidRDefault="00C44C47" w:rsidP="00C15889">
      <w:pPr>
        <w:spacing w:line="360" w:lineRule="auto"/>
        <w:ind w:left="720" w:hanging="720"/>
        <w:rPr>
          <w:rFonts w:ascii="Book Antiqua" w:hAnsi="Book Antiqua"/>
        </w:rPr>
      </w:pPr>
      <w:r w:rsidRPr="00DF7635">
        <w:rPr>
          <w:rFonts w:ascii="Book Antiqua" w:hAnsi="Book Antiqua"/>
        </w:rPr>
        <w:t xml:space="preserve">Brahmantya, I. B. Y., &amp; Adiputra, P. A. T. (2018). Hubungan Pengetahuan dengan Sikap Siswa Sekolah Menengah Atas Di Kota Denpasar Terkait Pencegahan Penyakit </w:t>
      </w:r>
      <w:r w:rsidRPr="00DF7635">
        <w:rPr>
          <w:rFonts w:ascii="Book Antiqua" w:hAnsi="Book Antiqua"/>
        </w:rPr>
        <w:lastRenderedPageBreak/>
        <w:t>Kanker Kolorektal. E-Jurnal Medika Udayana, 7(12):1-5.</w:t>
      </w:r>
    </w:p>
    <w:p w14:paraId="414222DF" w14:textId="5AA04104" w:rsidR="00E24EB5" w:rsidRPr="00DF7635" w:rsidRDefault="00E24EB5" w:rsidP="00E24EB5">
      <w:pPr>
        <w:spacing w:line="360" w:lineRule="auto"/>
        <w:ind w:left="720" w:hanging="720"/>
        <w:jc w:val="both"/>
        <w:rPr>
          <w:rFonts w:ascii="Book Antiqua" w:hAnsi="Book Antiqua" w:cs="Times New Roman"/>
        </w:rPr>
      </w:pPr>
      <w:r w:rsidRPr="00DF7635">
        <w:rPr>
          <w:rFonts w:ascii="Book Antiqua" w:hAnsi="Book Antiqua" w:cs="Times New Roman"/>
        </w:rPr>
        <w:t>Kemenkes RI. (2018). Riset Kesehatan Dasar RI. Jakarta: Kemenkes RI.</w:t>
      </w:r>
    </w:p>
    <w:p w14:paraId="50EB2F03" w14:textId="1843B638" w:rsidR="00C15889" w:rsidRPr="00DF7635" w:rsidRDefault="00C15889" w:rsidP="00C15889">
      <w:pPr>
        <w:spacing w:line="360" w:lineRule="auto"/>
        <w:ind w:left="720" w:hanging="720"/>
        <w:jc w:val="both"/>
        <w:rPr>
          <w:rFonts w:ascii="Book Antiqua" w:hAnsi="Book Antiqua" w:cstheme="majorBidi"/>
          <w:color w:val="222222"/>
          <w:shd w:val="clear" w:color="auto" w:fill="FFFFFF"/>
          <w:lang w:val="id-ID"/>
        </w:rPr>
      </w:pPr>
      <w:r w:rsidRPr="00DF7635">
        <w:rPr>
          <w:rFonts w:ascii="Book Antiqua" w:hAnsi="Book Antiqua" w:cstheme="majorBidi"/>
          <w:lang w:val="id-ID"/>
        </w:rPr>
        <w:t>Kemenkes RI,2017.Warta KESMAS: GERMAS. 1st ed. Jakarta: Kemenkes RI</w:t>
      </w:r>
    </w:p>
    <w:p w14:paraId="264B9B83" w14:textId="403B7D5F" w:rsidR="00E24EB5" w:rsidRPr="00DF7635" w:rsidRDefault="00E24EB5" w:rsidP="00E24EB5">
      <w:pPr>
        <w:spacing w:line="360" w:lineRule="auto"/>
        <w:ind w:left="720" w:hanging="720"/>
        <w:jc w:val="both"/>
        <w:rPr>
          <w:rFonts w:ascii="Book Antiqua" w:hAnsi="Book Antiqua" w:cs="Times New Roman"/>
          <w:color w:val="222222"/>
          <w:shd w:val="clear" w:color="auto" w:fill="FFFFFF"/>
        </w:rPr>
      </w:pPr>
      <w:r w:rsidRPr="00DF7635">
        <w:rPr>
          <w:rFonts w:ascii="Book Antiqua" w:hAnsi="Book Antiqua" w:cs="Times New Roman"/>
          <w:color w:val="222222"/>
          <w:shd w:val="clear" w:color="auto" w:fill="FFFFFF"/>
        </w:rPr>
        <w:t>Kemenkes, R. I. (2014). Infodatin: Pusat data dan informasi kementerian kesehatan RI. </w:t>
      </w:r>
      <w:r w:rsidRPr="00DF7635">
        <w:rPr>
          <w:rFonts w:ascii="Book Antiqua" w:hAnsi="Book Antiqua" w:cs="Times New Roman"/>
          <w:i/>
          <w:iCs/>
          <w:color w:val="222222"/>
          <w:shd w:val="clear" w:color="auto" w:fill="FFFFFF"/>
        </w:rPr>
        <w:t>Kemenkes Ri</w:t>
      </w:r>
      <w:r w:rsidRPr="00DF7635">
        <w:rPr>
          <w:rFonts w:ascii="Book Antiqua" w:hAnsi="Book Antiqua" w:cs="Times New Roman"/>
          <w:color w:val="222222"/>
          <w:shd w:val="clear" w:color="auto" w:fill="FFFFFF"/>
        </w:rPr>
        <w:t>, </w:t>
      </w:r>
      <w:r w:rsidRPr="00DF7635">
        <w:rPr>
          <w:rFonts w:ascii="Book Antiqua" w:hAnsi="Book Antiqua" w:cs="Times New Roman"/>
          <w:i/>
          <w:iCs/>
          <w:color w:val="222222"/>
          <w:shd w:val="clear" w:color="auto" w:fill="FFFFFF"/>
        </w:rPr>
        <w:t>109</w:t>
      </w:r>
      <w:r w:rsidRPr="00DF7635">
        <w:rPr>
          <w:rFonts w:ascii="Book Antiqua" w:hAnsi="Book Antiqua" w:cs="Times New Roman"/>
          <w:color w:val="222222"/>
          <w:shd w:val="clear" w:color="auto" w:fill="FFFFFF"/>
        </w:rPr>
        <w:t>(1), 1-8.</w:t>
      </w:r>
    </w:p>
    <w:p w14:paraId="45457E87" w14:textId="6A374EE5" w:rsidR="00E24EB5" w:rsidRPr="00DF7635" w:rsidRDefault="00E24EB5" w:rsidP="00E24EB5">
      <w:pPr>
        <w:spacing w:line="360" w:lineRule="auto"/>
        <w:ind w:left="720" w:hanging="720"/>
        <w:jc w:val="both"/>
        <w:rPr>
          <w:rFonts w:ascii="Book Antiqua" w:hAnsi="Book Antiqua"/>
          <w:lang w:val="id-ID"/>
        </w:rPr>
      </w:pPr>
      <w:r w:rsidRPr="00DF7635">
        <w:rPr>
          <w:rFonts w:ascii="Book Antiqua" w:hAnsi="Book Antiqua"/>
        </w:rPr>
        <w:t>Riset Kesehatan Dasar (Riskesdas) (2018).</w:t>
      </w:r>
      <w:r w:rsidRPr="00DF7635">
        <w:rPr>
          <w:rFonts w:ascii="Book Antiqua" w:hAnsi="Book Antiqua"/>
          <w:lang w:val="id-ID"/>
        </w:rPr>
        <w:t xml:space="preserve"> Laporan nasional.</w:t>
      </w:r>
    </w:p>
    <w:p w14:paraId="66DA9B1A" w14:textId="6A498282" w:rsidR="00C15889" w:rsidRPr="00DF7635" w:rsidRDefault="00C15889" w:rsidP="00C15889">
      <w:pPr>
        <w:spacing w:line="360" w:lineRule="auto"/>
        <w:ind w:left="720" w:hanging="720"/>
        <w:jc w:val="both"/>
        <w:rPr>
          <w:rFonts w:ascii="Book Antiqua" w:hAnsi="Book Antiqua" w:cs="Times New Roman"/>
          <w:color w:val="222222"/>
          <w:shd w:val="clear" w:color="auto" w:fill="FFFFFF"/>
        </w:rPr>
      </w:pPr>
      <w:r w:rsidRPr="00DF7635">
        <w:rPr>
          <w:rFonts w:ascii="Book Antiqua" w:hAnsi="Book Antiqua" w:cs="Times New Roman"/>
          <w:color w:val="222222"/>
          <w:shd w:val="clear" w:color="auto" w:fill="FFFFFF"/>
        </w:rPr>
        <w:t>Nuraini, N. (2020). </w:t>
      </w:r>
      <w:r w:rsidRPr="00DF7635">
        <w:rPr>
          <w:rFonts w:ascii="Book Antiqua" w:hAnsi="Book Antiqua" w:cs="Times New Roman"/>
          <w:i/>
          <w:iCs/>
          <w:color w:val="222222"/>
          <w:shd w:val="clear" w:color="auto" w:fill="FFFFFF"/>
        </w:rPr>
        <w:t>Pengetahuan dan Tindakan Pencegahan Hipertensi pada Komunitas Warga Peduli Kesehatan Olahraga Kota Makassar</w:t>
      </w:r>
      <w:r w:rsidRPr="00DF7635">
        <w:rPr>
          <w:rFonts w:ascii="Book Antiqua" w:hAnsi="Book Antiqua" w:cs="Times New Roman"/>
          <w:color w:val="222222"/>
          <w:shd w:val="clear" w:color="auto" w:fill="FFFFFF"/>
        </w:rPr>
        <w:t> (Doctoral dissertation, Universitas Hasanuddin).</w:t>
      </w:r>
    </w:p>
    <w:p w14:paraId="5E027279" w14:textId="77777777" w:rsidR="00E24EB5" w:rsidRPr="00DF7635" w:rsidRDefault="00E24EB5" w:rsidP="00E24EB5">
      <w:pPr>
        <w:spacing w:line="360" w:lineRule="auto"/>
        <w:ind w:left="720" w:hanging="720"/>
        <w:jc w:val="both"/>
        <w:rPr>
          <w:rFonts w:ascii="Book Antiqua" w:hAnsi="Book Antiqua"/>
        </w:rPr>
      </w:pPr>
      <w:r w:rsidRPr="00DF7635">
        <w:rPr>
          <w:rFonts w:ascii="Book Antiqua" w:hAnsi="Book Antiqua"/>
        </w:rPr>
        <w:t xml:space="preserve">Nuridayanti, A., Makiyah, N. dan Rahmah, R. (2018). Pengaruh Edukasi terhadap Kepatuhan Minum Obat Penderita Hipertensi di Pos Pembinaan Terpadu Kelurahan Mojoroto Kota Kediri Jawa Timur. Jurnal Kesehatan Karya Husada (JKKH), 6(1). </w:t>
      </w:r>
    </w:p>
    <w:p w14:paraId="4724D27D" w14:textId="41F88C96" w:rsidR="00E24EB5" w:rsidRPr="00DF7635" w:rsidRDefault="00E24EB5" w:rsidP="00E24EB5">
      <w:pPr>
        <w:spacing w:line="360" w:lineRule="auto"/>
        <w:ind w:left="720" w:hanging="720"/>
        <w:jc w:val="both"/>
        <w:rPr>
          <w:rFonts w:ascii="Book Antiqua" w:hAnsi="Book Antiqua"/>
        </w:rPr>
      </w:pPr>
      <w:r w:rsidRPr="00DF7635">
        <w:rPr>
          <w:rFonts w:ascii="Book Antiqua" w:hAnsi="Book Antiqua"/>
        </w:rPr>
        <w:t xml:space="preserve">Nuryanto, K. dan Adiana, N., (2019). Dukungan Sosial dan Perilaku Promosi Kesehatan pada Lansia dengan Hipertensi. Jurnal Riset </w:t>
      </w:r>
      <w:r w:rsidRPr="00DF7635">
        <w:rPr>
          <w:rFonts w:ascii="Book Antiqua" w:hAnsi="Book Antiqua"/>
        </w:rPr>
        <w:t>Kesehatan Nasional, 1(2), pp.151-159.</w:t>
      </w:r>
    </w:p>
    <w:p w14:paraId="773640AA" w14:textId="5771BD42" w:rsidR="00E24EB5" w:rsidRPr="00DF7635" w:rsidRDefault="00E24EB5" w:rsidP="00E24EB5">
      <w:pPr>
        <w:spacing w:line="360" w:lineRule="auto"/>
        <w:ind w:left="720" w:hanging="720"/>
        <w:jc w:val="both"/>
        <w:rPr>
          <w:rFonts w:ascii="Book Antiqua" w:hAnsi="Book Antiqua"/>
        </w:rPr>
      </w:pPr>
      <w:r w:rsidRPr="00DF7635">
        <w:rPr>
          <w:rFonts w:ascii="Book Antiqua" w:hAnsi="Book Antiqua"/>
        </w:rPr>
        <w:t>Sapie, M. J. B. (2017). Konsep pola makan sehat dalam perspektif hadis dalam kitab Musnad Ahmad (studi analisis kritik Sanad Dan Matan) (Doctoral dissertation, Universitas Islam Negeri Sumatera Utara).</w:t>
      </w:r>
    </w:p>
    <w:p w14:paraId="41767008" w14:textId="717CC446" w:rsidR="00E24EB5" w:rsidRPr="00DF7635" w:rsidRDefault="00E24EB5" w:rsidP="00E24EB5">
      <w:pPr>
        <w:spacing w:line="360" w:lineRule="auto"/>
        <w:ind w:left="720" w:hanging="720"/>
        <w:jc w:val="both"/>
        <w:rPr>
          <w:rFonts w:ascii="Book Antiqua" w:hAnsi="Book Antiqua"/>
          <w:lang w:val="id-ID"/>
        </w:rPr>
      </w:pPr>
      <w:r w:rsidRPr="00DF7635">
        <w:rPr>
          <w:rFonts w:ascii="Book Antiqua" w:hAnsi="Book Antiqua"/>
        </w:rPr>
        <w:t>Suparta, S., &amp; Rasmi, R. (2018). Hubungan Genetik dan Stress dengan Kejadian Hipertensi. Jurnal Ilmiah Kesehatan Pencerah, 7(2), 117–125</w:t>
      </w:r>
      <w:r w:rsidR="00C15889" w:rsidRPr="00DF7635">
        <w:rPr>
          <w:rFonts w:ascii="Book Antiqua" w:hAnsi="Book Antiqua"/>
          <w:lang w:val="id-ID"/>
        </w:rPr>
        <w:t>.</w:t>
      </w:r>
    </w:p>
    <w:p w14:paraId="5A82B42E" w14:textId="7CA9A7FA" w:rsidR="00C15889" w:rsidRPr="00DF7635" w:rsidRDefault="00C15889" w:rsidP="00E24EB5">
      <w:pPr>
        <w:spacing w:line="360" w:lineRule="auto"/>
        <w:ind w:left="720" w:hanging="720"/>
        <w:jc w:val="both"/>
        <w:rPr>
          <w:rFonts w:ascii="Book Antiqua" w:hAnsi="Book Antiqua"/>
        </w:rPr>
      </w:pPr>
      <w:r w:rsidRPr="00DF7635">
        <w:rPr>
          <w:rFonts w:ascii="Book Antiqua" w:hAnsi="Book Antiqua"/>
        </w:rPr>
        <w:t>Sugiyono. 2010. Metode Penelitian Pendidikan. Bandung: Alfabeta.</w:t>
      </w:r>
    </w:p>
    <w:p w14:paraId="139E23AD" w14:textId="34CB4F15" w:rsidR="00C15889" w:rsidRPr="00DF7635" w:rsidRDefault="00C15889" w:rsidP="00E24EB5">
      <w:pPr>
        <w:spacing w:line="360" w:lineRule="auto"/>
        <w:ind w:left="720" w:hanging="720"/>
        <w:jc w:val="both"/>
        <w:rPr>
          <w:rFonts w:ascii="Book Antiqua" w:hAnsi="Book Antiqua" w:cs="Times New Roman"/>
          <w:color w:val="222222"/>
          <w:shd w:val="clear" w:color="auto" w:fill="FFFFFF"/>
          <w:lang w:val="id-ID"/>
        </w:rPr>
      </w:pPr>
      <w:r w:rsidRPr="00DF7635">
        <w:rPr>
          <w:rFonts w:ascii="Book Antiqua" w:hAnsi="Book Antiqua" w:cs="Times New Roman"/>
          <w:color w:val="222222"/>
          <w:shd w:val="clear" w:color="auto" w:fill="FFFFFF"/>
        </w:rPr>
        <w:t>Wahyuni, S. (2016). Pengaruhedukasi Hipertensi Dengan Media Booklet Terhadap Perilaku Self Management Pada Pasien Hipertensi</w:t>
      </w:r>
    </w:p>
    <w:p w14:paraId="6DC4BF26" w14:textId="2521E199" w:rsidR="00E24EB5" w:rsidRPr="00DF7635" w:rsidRDefault="00E24EB5" w:rsidP="00E24EB5">
      <w:pPr>
        <w:spacing w:line="360" w:lineRule="auto"/>
        <w:ind w:left="720" w:hanging="720"/>
        <w:jc w:val="both"/>
        <w:rPr>
          <w:rFonts w:ascii="Book Antiqua" w:hAnsi="Book Antiqua" w:cstheme="majorBidi"/>
        </w:rPr>
      </w:pPr>
      <w:proofErr w:type="gramStart"/>
      <w:r w:rsidRPr="00DF7635">
        <w:rPr>
          <w:rFonts w:ascii="Book Antiqua" w:hAnsi="Book Antiqua" w:cstheme="majorBidi"/>
        </w:rPr>
        <w:t>WHO</w:t>
      </w:r>
      <w:r w:rsidR="00DF7635">
        <w:rPr>
          <w:rFonts w:ascii="Book Antiqua" w:hAnsi="Book Antiqua" w:cstheme="majorBidi"/>
          <w:lang w:val="id-ID"/>
        </w:rPr>
        <w:t>.</w:t>
      </w:r>
      <w:proofErr w:type="gramEnd"/>
      <w:r w:rsidR="00DF7635">
        <w:rPr>
          <w:rFonts w:ascii="Book Antiqua" w:hAnsi="Book Antiqua" w:cstheme="majorBidi"/>
          <w:lang w:val="id-ID"/>
        </w:rPr>
        <w:t xml:space="preserve"> </w:t>
      </w:r>
      <w:r w:rsidRPr="00DF7635">
        <w:rPr>
          <w:rFonts w:ascii="Book Antiqua" w:hAnsi="Book Antiqua" w:cstheme="majorBidi"/>
        </w:rPr>
        <w:t>2018. ‘World Health Statistics’, World Health Organization.</w:t>
      </w:r>
    </w:p>
    <w:p w14:paraId="216524A4" w14:textId="77777777" w:rsidR="00E24EB5" w:rsidRPr="00A82815" w:rsidRDefault="00E24EB5" w:rsidP="00E24EB5">
      <w:pPr>
        <w:spacing w:line="360" w:lineRule="auto"/>
        <w:ind w:left="720" w:hanging="720"/>
        <w:jc w:val="both"/>
        <w:rPr>
          <w:rFonts w:asciiTheme="majorBidi" w:hAnsiTheme="majorBidi" w:cstheme="majorBidi"/>
          <w:color w:val="222222"/>
          <w:sz w:val="24"/>
          <w:szCs w:val="24"/>
          <w:shd w:val="clear" w:color="auto" w:fill="FFFFFF"/>
        </w:rPr>
      </w:pPr>
    </w:p>
    <w:p w14:paraId="26E657D8" w14:textId="77777777" w:rsidR="00E24EB5" w:rsidRPr="00A2206E" w:rsidRDefault="00E24EB5" w:rsidP="00E24EB5">
      <w:pPr>
        <w:spacing w:line="360" w:lineRule="auto"/>
        <w:ind w:left="720" w:hanging="720"/>
        <w:jc w:val="both"/>
        <w:rPr>
          <w:rFonts w:ascii="Times New Roman" w:hAnsi="Times New Roman" w:cs="Times New Roman"/>
          <w:color w:val="222222"/>
          <w:sz w:val="24"/>
          <w:szCs w:val="24"/>
          <w:shd w:val="clear" w:color="auto" w:fill="FFFFFF"/>
        </w:rPr>
      </w:pPr>
    </w:p>
    <w:p w14:paraId="7D5AF68A" w14:textId="77777777" w:rsidR="00E24EB5" w:rsidRPr="00E24EB5" w:rsidRDefault="00E24EB5" w:rsidP="00E24EB5">
      <w:pPr>
        <w:spacing w:line="360" w:lineRule="auto"/>
        <w:rPr>
          <w:rFonts w:ascii="Book Antiqua" w:hAnsi="Book Antiqua" w:cs="Times New Roman"/>
          <w:sz w:val="24"/>
          <w:szCs w:val="24"/>
          <w:lang w:val="id-ID"/>
        </w:rPr>
      </w:pPr>
    </w:p>
    <w:p w14:paraId="008961AB" w14:textId="547B59D4" w:rsidR="00A70ED1" w:rsidRPr="00A70ED1" w:rsidRDefault="00A70ED1" w:rsidP="00A70ED1">
      <w:pPr>
        <w:spacing w:after="0" w:line="240" w:lineRule="auto"/>
        <w:jc w:val="both"/>
        <w:rPr>
          <w:rFonts w:ascii="Book Antiqua" w:hAnsi="Book Antiqua" w:cs="Arial"/>
          <w:lang w:val="id-ID"/>
        </w:rPr>
      </w:pPr>
    </w:p>
    <w:sectPr w:rsidR="00A70ED1" w:rsidRPr="00A70ED1" w:rsidSect="00BA58B2">
      <w:type w:val="continuous"/>
      <w:pgSz w:w="11906" w:h="16838"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FA1D5" w14:textId="77777777" w:rsidR="002740C8" w:rsidRDefault="002740C8" w:rsidP="002876CC">
      <w:pPr>
        <w:spacing w:after="0" w:line="240" w:lineRule="auto"/>
      </w:pPr>
      <w:r>
        <w:separator/>
      </w:r>
    </w:p>
  </w:endnote>
  <w:endnote w:type="continuationSeparator" w:id="0">
    <w:p w14:paraId="1FE060A5" w14:textId="77777777" w:rsidR="002740C8" w:rsidRDefault="002740C8" w:rsidP="0028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D6D10" w14:textId="77777777" w:rsidR="002740C8" w:rsidRDefault="002740C8" w:rsidP="002876CC">
      <w:pPr>
        <w:spacing w:after="0" w:line="240" w:lineRule="auto"/>
      </w:pPr>
      <w:r>
        <w:separator/>
      </w:r>
    </w:p>
  </w:footnote>
  <w:footnote w:type="continuationSeparator" w:id="0">
    <w:p w14:paraId="6C2C1744" w14:textId="77777777" w:rsidR="002740C8" w:rsidRDefault="002740C8" w:rsidP="0028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BECD7" w14:textId="59C4E26D" w:rsidR="002876CC" w:rsidRPr="00605950" w:rsidRDefault="002876CC" w:rsidP="002876CC">
    <w:pPr>
      <w:spacing w:line="200" w:lineRule="exact"/>
      <w:jc w:val="right"/>
      <w:rPr>
        <w:rFonts w:ascii="Book Antiqua" w:hAnsi="Book Antiqua" w:cs="Arial"/>
        <w:sz w:val="20"/>
        <w:szCs w:val="20"/>
      </w:rPr>
    </w:pPr>
    <w:r w:rsidRPr="00605950">
      <w:rPr>
        <w:rFonts w:ascii="Book Antiqua" w:hAnsi="Book Antiqua" w:cs="Arial"/>
        <w:noProof/>
        <w:sz w:val="20"/>
        <w:szCs w:val="20"/>
      </w:rPr>
      <mc:AlternateContent>
        <mc:Choice Requires="wps">
          <w:drawing>
            <wp:anchor distT="0" distB="0" distL="114300" distR="114300" simplePos="0" relativeHeight="251659264" behindDoc="1" locked="0" layoutInCell="1" allowOverlap="1" wp14:anchorId="5128E95E" wp14:editId="1FC16824">
              <wp:simplePos x="0" y="0"/>
              <wp:positionH relativeFrom="page">
                <wp:posOffset>3557270</wp:posOffset>
              </wp:positionH>
              <wp:positionV relativeFrom="page">
                <wp:posOffset>627380</wp:posOffset>
              </wp:positionV>
              <wp:extent cx="3081020" cy="165100"/>
              <wp:effectExtent l="4445" t="0" r="63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A40D" w14:textId="77777777" w:rsidR="002876CC" w:rsidRDefault="002876CC" w:rsidP="002876CC">
                          <w:pPr>
                            <w:spacing w:line="240" w:lineRule="exact"/>
                            <w:ind w:left="20" w:right="-33"/>
                          </w:pPr>
                          <w:r>
                            <w:t>Junior Medical Journal</w:t>
                          </w:r>
                          <w:r>
                            <w:rPr>
                              <w:rFonts w:ascii="Times New Roman" w:eastAsia="Times New Roman" w:hAnsi="Times New Roman" w:cs="Times New Roman"/>
                            </w:rPr>
                            <w:t xml:space="preserve"> X(X):XXX-XXX(XXXX)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5128E95E" id="_x0000_t202" coordsize="21600,21600" o:spt="202" path="m,l,21600r21600,l21600,xe">
              <v:stroke joinstyle="miter"/>
              <v:path gradientshapeok="t" o:connecttype="rect"/>
            </v:shapetype>
            <v:shape id="Text Box 13" o:spid="_x0000_s1026" type="#_x0000_t202" style="position:absolute;left:0;text-align:left;margin-left:280.1pt;margin-top:49.4pt;width:242.6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" filled="f" stroked="f">
              <v:textbox inset="0,0,0,0">
                <w:txbxContent>
                  <w:p w14:paraId="298DA40D" w14:textId="77777777" w:rsidR="002876CC" w:rsidRDefault="002876CC" w:rsidP="002876CC">
                    <w:pPr>
                      <w:spacing w:line="240" w:lineRule="exact"/>
                      <w:ind w:left="20" w:right="-33"/>
                    </w:pPr>
                    <w:r>
                      <w:t>Junior Medical Journal</w:t>
                    </w:r>
                    <w:r>
                      <w:rPr>
                        <w:rFonts w:ascii="Times New Roman" w:eastAsia="Times New Roman" w:hAnsi="Times New Roman" w:cs="Times New Roman"/>
                      </w:rPr>
                      <w:t xml:space="preserve"> X(X):XXX-XXX(XXXX)</w:t>
                    </w:r>
                  </w:p>
                </w:txbxContent>
              </v:textbox>
              <w10:wrap anchorx="page" anchory="page"/>
            </v:shape>
          </w:pict>
        </mc:Fallback>
      </mc:AlternateContent>
    </w:r>
  </w:p>
  <w:p w14:paraId="35DEFC33" w14:textId="1687C8F1" w:rsidR="002876CC" w:rsidRPr="00605950" w:rsidRDefault="009923E3" w:rsidP="009923E3">
    <w:pPr>
      <w:pStyle w:val="Header"/>
      <w:tabs>
        <w:tab w:val="left" w:pos="7392"/>
      </w:tabs>
      <w:rPr>
        <w:rFonts w:ascii="Book Antiqua" w:hAnsi="Book Antiqua" w:cs="Arial"/>
        <w:sz w:val="20"/>
        <w:szCs w:val="20"/>
      </w:rPr>
    </w:pPr>
    <w:r w:rsidRPr="00605950">
      <w:rPr>
        <w:rFonts w:ascii="Book Antiqua" w:hAnsi="Book Antiqua" w:cs="Arial"/>
        <w:sz w:val="20"/>
        <w:szCs w:val="20"/>
      </w:rPr>
      <w:tab/>
    </w:r>
    <w:r w:rsidRPr="00605950">
      <w:rPr>
        <w:rFonts w:ascii="Book Antiqua" w:hAnsi="Book Antiqua" w:cs="Arial"/>
        <w:sz w:val="20"/>
        <w:szCs w:val="20"/>
      </w:rPr>
      <w:tab/>
    </w:r>
    <w:r w:rsidRPr="00605950">
      <w:rPr>
        <w:rFonts w:ascii="Book Antiqua" w:hAnsi="Book Antiqua"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93A33"/>
    <w:multiLevelType w:val="hybridMultilevel"/>
    <w:tmpl w:val="6C6A9F48"/>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33271AE0"/>
    <w:multiLevelType w:val="hybridMultilevel"/>
    <w:tmpl w:val="86B8E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23C9B"/>
    <w:multiLevelType w:val="hybridMultilevel"/>
    <w:tmpl w:val="C3BA5524"/>
    <w:lvl w:ilvl="0" w:tplc="814A900C">
      <w:start w:val="1"/>
      <w:numFmt w:val="decimal"/>
      <w:lvlText w:val="%1)"/>
      <w:lvlJc w:val="left"/>
      <w:pPr>
        <w:ind w:left="1353" w:hanging="360"/>
      </w:pPr>
      <w:rPr>
        <w:i w:val="0"/>
        <w:i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6AF91D89"/>
    <w:multiLevelType w:val="hybridMultilevel"/>
    <w:tmpl w:val="B24CB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FE"/>
    <w:rsid w:val="000025DB"/>
    <w:rsid w:val="000260D5"/>
    <w:rsid w:val="00054FFC"/>
    <w:rsid w:val="000734A5"/>
    <w:rsid w:val="000C388E"/>
    <w:rsid w:val="000E29F3"/>
    <w:rsid w:val="00110F0D"/>
    <w:rsid w:val="00117978"/>
    <w:rsid w:val="00126F5A"/>
    <w:rsid w:val="00196947"/>
    <w:rsid w:val="0021101D"/>
    <w:rsid w:val="0023275D"/>
    <w:rsid w:val="002740C8"/>
    <w:rsid w:val="002772D8"/>
    <w:rsid w:val="002876CC"/>
    <w:rsid w:val="002A4767"/>
    <w:rsid w:val="002E04FB"/>
    <w:rsid w:val="00371C25"/>
    <w:rsid w:val="00372966"/>
    <w:rsid w:val="0039486B"/>
    <w:rsid w:val="003C3E11"/>
    <w:rsid w:val="003D4E16"/>
    <w:rsid w:val="004B545C"/>
    <w:rsid w:val="004D44DA"/>
    <w:rsid w:val="005049E5"/>
    <w:rsid w:val="00585074"/>
    <w:rsid w:val="005B29F7"/>
    <w:rsid w:val="005D51E5"/>
    <w:rsid w:val="005E4B9A"/>
    <w:rsid w:val="00605950"/>
    <w:rsid w:val="00632FDD"/>
    <w:rsid w:val="00684B4C"/>
    <w:rsid w:val="006A5BCA"/>
    <w:rsid w:val="007127AA"/>
    <w:rsid w:val="007D405C"/>
    <w:rsid w:val="008042E6"/>
    <w:rsid w:val="00827147"/>
    <w:rsid w:val="008361A3"/>
    <w:rsid w:val="008A5020"/>
    <w:rsid w:val="008B2DED"/>
    <w:rsid w:val="009040DA"/>
    <w:rsid w:val="00906845"/>
    <w:rsid w:val="00924968"/>
    <w:rsid w:val="009923E3"/>
    <w:rsid w:val="009B6ABA"/>
    <w:rsid w:val="00A10FDA"/>
    <w:rsid w:val="00A70ED1"/>
    <w:rsid w:val="00B51861"/>
    <w:rsid w:val="00B6062C"/>
    <w:rsid w:val="00B77377"/>
    <w:rsid w:val="00B947FE"/>
    <w:rsid w:val="00BA58B2"/>
    <w:rsid w:val="00BB4224"/>
    <w:rsid w:val="00BE673B"/>
    <w:rsid w:val="00C0344C"/>
    <w:rsid w:val="00C15389"/>
    <w:rsid w:val="00C15889"/>
    <w:rsid w:val="00C44C47"/>
    <w:rsid w:val="00C5632B"/>
    <w:rsid w:val="00CA4F53"/>
    <w:rsid w:val="00CA62BC"/>
    <w:rsid w:val="00D47526"/>
    <w:rsid w:val="00DA33E5"/>
    <w:rsid w:val="00DC4398"/>
    <w:rsid w:val="00DD2877"/>
    <w:rsid w:val="00DF7635"/>
    <w:rsid w:val="00E24EB5"/>
    <w:rsid w:val="00E433D1"/>
    <w:rsid w:val="00E96800"/>
    <w:rsid w:val="00F13DB3"/>
    <w:rsid w:val="00F724BE"/>
    <w:rsid w:val="00F73646"/>
    <w:rsid w:val="00F83046"/>
    <w:rsid w:val="00FB2B09"/>
    <w:rsid w:val="00FF71F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4F70"/>
  <w15:chartTrackingRefBased/>
  <w15:docId w15:val="{38DF7A01-C475-4E0F-9939-555F4DE1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6CC"/>
  </w:style>
  <w:style w:type="paragraph" w:styleId="Footer">
    <w:name w:val="footer"/>
    <w:basedOn w:val="Normal"/>
    <w:link w:val="FooterChar"/>
    <w:uiPriority w:val="99"/>
    <w:unhideWhenUsed/>
    <w:rsid w:val="00287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6CC"/>
  </w:style>
  <w:style w:type="character" w:styleId="Hyperlink">
    <w:name w:val="Hyperlink"/>
    <w:basedOn w:val="DefaultParagraphFont"/>
    <w:uiPriority w:val="99"/>
    <w:unhideWhenUsed/>
    <w:rsid w:val="002A4767"/>
    <w:rPr>
      <w:color w:val="0563C1" w:themeColor="hyperlink"/>
      <w:u w:val="single"/>
    </w:rPr>
  </w:style>
  <w:style w:type="character" w:styleId="UnresolvedMention">
    <w:name w:val="Unresolved Mention"/>
    <w:basedOn w:val="DefaultParagraphFont"/>
    <w:uiPriority w:val="99"/>
    <w:semiHidden/>
    <w:unhideWhenUsed/>
    <w:rsid w:val="006A5BCA"/>
    <w:rPr>
      <w:color w:val="605E5C"/>
      <w:shd w:val="clear" w:color="auto" w:fill="E1DFDD"/>
    </w:rPr>
  </w:style>
  <w:style w:type="paragraph" w:styleId="ListParagraph">
    <w:name w:val="List Paragraph"/>
    <w:basedOn w:val="Normal"/>
    <w:link w:val="ListParagraphChar"/>
    <w:uiPriority w:val="34"/>
    <w:qFormat/>
    <w:rsid w:val="00A10FDA"/>
    <w:pPr>
      <w:spacing w:line="256" w:lineRule="auto"/>
      <w:ind w:left="720"/>
      <w:contextualSpacing/>
    </w:pPr>
    <w:rPr>
      <w:lang w:val="en-US"/>
    </w:rPr>
  </w:style>
  <w:style w:type="character" w:customStyle="1" w:styleId="ListParagraphChar">
    <w:name w:val="List Paragraph Char"/>
    <w:link w:val="ListParagraph"/>
    <w:uiPriority w:val="34"/>
    <w:locked/>
    <w:rsid w:val="00A10FDA"/>
    <w:rPr>
      <w:lang w:val="en-US"/>
    </w:rPr>
  </w:style>
  <w:style w:type="character" w:styleId="PlaceholderText">
    <w:name w:val="Placeholder Text"/>
    <w:basedOn w:val="DefaultParagraphFont"/>
    <w:uiPriority w:val="99"/>
    <w:semiHidden/>
    <w:rsid w:val="00906845"/>
    <w:rPr>
      <w:color w:val="808080"/>
    </w:rPr>
  </w:style>
  <w:style w:type="character" w:styleId="Emphasis">
    <w:name w:val="Emphasis"/>
    <w:basedOn w:val="DefaultParagraphFont"/>
    <w:uiPriority w:val="20"/>
    <w:qFormat/>
    <w:rsid w:val="00F13DB3"/>
    <w:rPr>
      <w:i/>
      <w:iCs/>
    </w:rPr>
  </w:style>
  <w:style w:type="character" w:styleId="FollowedHyperlink">
    <w:name w:val="FollowedHyperlink"/>
    <w:basedOn w:val="DefaultParagraphFont"/>
    <w:uiPriority w:val="99"/>
    <w:semiHidden/>
    <w:unhideWhenUsed/>
    <w:rsid w:val="00E24E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ing.sari@yarsi.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rt.org/HEARTORG/Conditions/HighBloodPressure/GettheFactsAboutHighBloodPressure/What-is-High%20BloodPressure_UCM_301759_Article.j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576F-7574-4FA7-95A1-7E85C231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2693</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farida yasmin</dc:creator>
  <cp:keywords/>
  <dc:description/>
  <cp:lastModifiedBy>WIWIK ANGGRAINI</cp:lastModifiedBy>
  <cp:revision>2</cp:revision>
  <dcterms:created xsi:type="dcterms:W3CDTF">2023-01-12T22:52:00Z</dcterms:created>
  <dcterms:modified xsi:type="dcterms:W3CDTF">2023-01-12T22:52:00Z</dcterms:modified>
</cp:coreProperties>
</file>