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1D6DC" w14:textId="088712E5" w:rsidR="00516174" w:rsidRPr="00231D2A" w:rsidRDefault="00C03E82" w:rsidP="00031989">
      <w:pPr>
        <w:spacing w:after="0" w:line="240" w:lineRule="auto"/>
        <w:jc w:val="center"/>
        <w:rPr>
          <w:rFonts w:ascii="Book Antiqua" w:hAnsi="Book Antiqua" w:cs="Arial"/>
          <w:b/>
          <w:bCs/>
          <w:sz w:val="28"/>
          <w:szCs w:val="28"/>
        </w:rPr>
      </w:pPr>
      <w:bookmarkStart w:id="0" w:name="_GoBack"/>
      <w:r w:rsidRPr="00231D2A">
        <w:rPr>
          <w:rFonts w:ascii="Book Antiqua" w:hAnsi="Book Antiqua" w:cs="Arial"/>
          <w:b/>
          <w:bCs/>
          <w:sz w:val="28"/>
          <w:szCs w:val="28"/>
        </w:rPr>
        <w:t>Tingkat Stres dan Kecemasan Pasien Binaan Permasyarakatan di Klinik Rutan Kelas 1 Jakarta Pusat Terhadap Penyebaran Covid-19 dan Tinjauannya Menurut Pandangan Islam</w:t>
      </w:r>
    </w:p>
    <w:p w14:paraId="40EC8347" w14:textId="77777777" w:rsidR="00C03E82" w:rsidRPr="00231D2A" w:rsidRDefault="00C03E82" w:rsidP="00031989">
      <w:pPr>
        <w:spacing w:after="0" w:line="240" w:lineRule="auto"/>
        <w:jc w:val="center"/>
        <w:rPr>
          <w:rFonts w:ascii="Book Antiqua" w:hAnsi="Book Antiqua" w:cs="Arial"/>
          <w:b/>
          <w:bCs/>
          <w:sz w:val="28"/>
          <w:szCs w:val="28"/>
        </w:rPr>
      </w:pPr>
    </w:p>
    <w:p w14:paraId="2A84DB51" w14:textId="2AE55672" w:rsidR="00516174" w:rsidRPr="00231D2A" w:rsidRDefault="00B90074" w:rsidP="00A46547">
      <w:pPr>
        <w:spacing w:after="0" w:line="240" w:lineRule="auto"/>
        <w:jc w:val="center"/>
        <w:rPr>
          <w:rFonts w:ascii="Book Antiqua" w:hAnsi="Book Antiqua" w:cs="Arial"/>
          <w:b/>
          <w:sz w:val="28"/>
          <w:szCs w:val="28"/>
        </w:rPr>
      </w:pPr>
      <w:r w:rsidRPr="00231D2A">
        <w:rPr>
          <w:rFonts w:ascii="Book Antiqua" w:hAnsi="Book Antiqua" w:cs="Arial"/>
          <w:b/>
          <w:sz w:val="28"/>
          <w:szCs w:val="28"/>
        </w:rPr>
        <w:t xml:space="preserve">Stress </w:t>
      </w:r>
      <w:proofErr w:type="gramStart"/>
      <w:r w:rsidRPr="00231D2A">
        <w:rPr>
          <w:rFonts w:ascii="Book Antiqua" w:hAnsi="Book Antiqua" w:cs="Arial"/>
          <w:b/>
          <w:sz w:val="28"/>
          <w:szCs w:val="28"/>
        </w:rPr>
        <w:t>And</w:t>
      </w:r>
      <w:proofErr w:type="gramEnd"/>
      <w:r w:rsidRPr="00231D2A">
        <w:rPr>
          <w:rFonts w:ascii="Book Antiqua" w:hAnsi="Book Antiqua" w:cs="Arial"/>
          <w:b/>
          <w:sz w:val="28"/>
          <w:szCs w:val="28"/>
        </w:rPr>
        <w:t xml:space="preserve"> Anxiety Levels Of Correctional Assisted Patients At Class 1 Rutan Clinic, Central Jakarta Against The Spread Of Covid-19 And Its Review From An Islamic Perspective</w:t>
      </w:r>
    </w:p>
    <w:p w14:paraId="5BA6CE6B" w14:textId="77777777" w:rsidR="00A46547" w:rsidRPr="00231D2A" w:rsidRDefault="00A46547" w:rsidP="00A46547">
      <w:pPr>
        <w:spacing w:after="0" w:line="240" w:lineRule="auto"/>
        <w:jc w:val="center"/>
        <w:rPr>
          <w:rFonts w:ascii="Book Antiqua" w:hAnsi="Book Antiqua" w:cs="Arial"/>
          <w:b/>
          <w:sz w:val="24"/>
          <w:szCs w:val="24"/>
        </w:rPr>
      </w:pPr>
    </w:p>
    <w:p w14:paraId="45DE6C1F" w14:textId="7C939406" w:rsidR="00516174" w:rsidRPr="00231D2A" w:rsidRDefault="00C03E82" w:rsidP="00031989">
      <w:pPr>
        <w:spacing w:after="0" w:line="240" w:lineRule="auto"/>
        <w:jc w:val="center"/>
        <w:rPr>
          <w:rFonts w:ascii="Book Antiqua" w:hAnsi="Book Antiqua" w:cs="Arial"/>
          <w:sz w:val="24"/>
          <w:szCs w:val="24"/>
        </w:rPr>
      </w:pPr>
      <w:r w:rsidRPr="00231D2A">
        <w:rPr>
          <w:rFonts w:ascii="Book Antiqua" w:hAnsi="Book Antiqua" w:cs="Arial"/>
          <w:sz w:val="24"/>
          <w:szCs w:val="24"/>
        </w:rPr>
        <w:t>Fildza Sabhrina Dharmawan</w:t>
      </w:r>
      <w:r w:rsidR="00FA2DAF" w:rsidRPr="00231D2A">
        <w:rPr>
          <w:rFonts w:ascii="Book Antiqua" w:hAnsi="Book Antiqua"/>
          <w:vertAlign w:val="superscript"/>
        </w:rPr>
        <w:t>1</w:t>
      </w:r>
      <w:r w:rsidRPr="00231D2A">
        <w:rPr>
          <w:rFonts w:ascii="Book Antiqua" w:hAnsi="Book Antiqua" w:cs="Arial"/>
          <w:sz w:val="24"/>
          <w:szCs w:val="24"/>
        </w:rPr>
        <w:t xml:space="preserve"> Edward Syam</w:t>
      </w:r>
      <w:r w:rsidR="00FA2DAF" w:rsidRPr="00231D2A">
        <w:rPr>
          <w:rFonts w:ascii="Book Antiqua" w:hAnsi="Book Antiqua" w:cs="Arial"/>
          <w:sz w:val="24"/>
          <w:szCs w:val="24"/>
          <w:vertAlign w:val="superscript"/>
        </w:rPr>
        <w:t>2</w:t>
      </w:r>
      <w:r w:rsidR="00FA2DAF" w:rsidRPr="00231D2A">
        <w:rPr>
          <w:rFonts w:ascii="Book Antiqua" w:hAnsi="Book Antiqua" w:cs="Arial"/>
          <w:sz w:val="24"/>
          <w:szCs w:val="24"/>
        </w:rPr>
        <w:t xml:space="preserve"> Arsyad</w:t>
      </w:r>
      <w:r w:rsidR="00FA2DAF" w:rsidRPr="00231D2A">
        <w:rPr>
          <w:rFonts w:ascii="Book Antiqua" w:hAnsi="Book Antiqua" w:cs="Arial"/>
          <w:sz w:val="24"/>
          <w:szCs w:val="24"/>
          <w:vertAlign w:val="superscript"/>
        </w:rPr>
        <w:t>3</w:t>
      </w:r>
    </w:p>
    <w:p w14:paraId="334C7E0C" w14:textId="73BD0133" w:rsidR="00E9617B" w:rsidRPr="00231D2A" w:rsidRDefault="00E9617B" w:rsidP="00031989">
      <w:pPr>
        <w:spacing w:after="0" w:line="240" w:lineRule="auto"/>
        <w:jc w:val="center"/>
        <w:rPr>
          <w:rFonts w:ascii="Book Antiqua" w:hAnsi="Book Antiqua" w:cs="Arial"/>
          <w:sz w:val="18"/>
          <w:szCs w:val="18"/>
        </w:rPr>
      </w:pPr>
      <w:r w:rsidRPr="00231D2A">
        <w:rPr>
          <w:rFonts w:ascii="Book Antiqua" w:hAnsi="Book Antiqua" w:cs="Arial"/>
          <w:sz w:val="18"/>
          <w:szCs w:val="18"/>
          <w:vertAlign w:val="superscript"/>
        </w:rPr>
        <w:t>1</w:t>
      </w:r>
      <w:r w:rsidRPr="00231D2A">
        <w:rPr>
          <w:rFonts w:ascii="Book Antiqua" w:hAnsi="Book Antiqua" w:cs="Arial"/>
          <w:sz w:val="18"/>
          <w:szCs w:val="18"/>
        </w:rPr>
        <w:t>Mahasiswa, Fakultas Kedokteran Universitas YARSI</w:t>
      </w:r>
    </w:p>
    <w:p w14:paraId="188C5EF0" w14:textId="34E405DA" w:rsidR="00E9617B" w:rsidRPr="00231D2A" w:rsidRDefault="00E9617B" w:rsidP="00031989">
      <w:pPr>
        <w:spacing w:after="0" w:line="240" w:lineRule="auto"/>
        <w:jc w:val="center"/>
        <w:rPr>
          <w:rFonts w:ascii="Book Antiqua" w:hAnsi="Book Antiqua" w:cs="Arial"/>
          <w:sz w:val="18"/>
          <w:szCs w:val="18"/>
        </w:rPr>
      </w:pPr>
      <w:r w:rsidRPr="00231D2A">
        <w:rPr>
          <w:rFonts w:ascii="Book Antiqua" w:hAnsi="Book Antiqua" w:cs="Arial"/>
          <w:sz w:val="18"/>
          <w:szCs w:val="18"/>
          <w:vertAlign w:val="superscript"/>
        </w:rPr>
        <w:t>2</w:t>
      </w:r>
      <w:r w:rsidRPr="00231D2A">
        <w:rPr>
          <w:rFonts w:ascii="Book Antiqua" w:hAnsi="Book Antiqua" w:cs="Arial"/>
          <w:sz w:val="18"/>
          <w:szCs w:val="18"/>
        </w:rPr>
        <w:t>Bagian Farmakologi Fakultas Kedokteran Universitas YARSI</w:t>
      </w:r>
    </w:p>
    <w:p w14:paraId="5644B1F1" w14:textId="2AC14DA5" w:rsidR="00516174" w:rsidRPr="00231D2A" w:rsidRDefault="00E9617B" w:rsidP="00873C22">
      <w:pPr>
        <w:spacing w:after="0" w:line="240" w:lineRule="auto"/>
        <w:jc w:val="center"/>
        <w:rPr>
          <w:rFonts w:ascii="Book Antiqua" w:hAnsi="Book Antiqua" w:cs="Arial"/>
          <w:sz w:val="18"/>
          <w:szCs w:val="18"/>
        </w:rPr>
      </w:pPr>
      <w:r w:rsidRPr="00231D2A">
        <w:rPr>
          <w:rFonts w:ascii="Book Antiqua" w:hAnsi="Book Antiqua" w:cs="Arial"/>
          <w:sz w:val="18"/>
          <w:szCs w:val="18"/>
          <w:vertAlign w:val="superscript"/>
        </w:rPr>
        <w:t>3</w:t>
      </w:r>
      <w:r w:rsidRPr="00231D2A">
        <w:rPr>
          <w:rFonts w:ascii="Book Antiqua" w:hAnsi="Book Antiqua" w:cs="Arial"/>
          <w:sz w:val="18"/>
          <w:szCs w:val="18"/>
        </w:rPr>
        <w:t>Bagian Ilmu Agama Islam Fakultas Kedokteran Universitas YARSI</w:t>
      </w:r>
    </w:p>
    <w:p w14:paraId="246B506B" w14:textId="77777777" w:rsidR="00516174" w:rsidRPr="00231D2A" w:rsidRDefault="00516174" w:rsidP="00031989">
      <w:pPr>
        <w:spacing w:after="0" w:line="240" w:lineRule="auto"/>
        <w:jc w:val="center"/>
        <w:rPr>
          <w:rFonts w:ascii="Book Antiqua" w:hAnsi="Book Antiqua" w:cs="Arial"/>
          <w:i/>
          <w:iCs/>
          <w:sz w:val="20"/>
          <w:szCs w:val="20"/>
        </w:rPr>
      </w:pPr>
    </w:p>
    <w:p w14:paraId="43F8DD35" w14:textId="6BB78B02" w:rsidR="00516174" w:rsidRPr="00231D2A" w:rsidRDefault="00516174" w:rsidP="00031989">
      <w:pPr>
        <w:spacing w:after="0" w:line="240" w:lineRule="auto"/>
        <w:jc w:val="both"/>
        <w:rPr>
          <w:rFonts w:ascii="Book Antiqua" w:hAnsi="Book Antiqua" w:cs="Arial"/>
          <w:sz w:val="24"/>
          <w:szCs w:val="24"/>
          <w:lang w:val="de-DE"/>
        </w:rPr>
      </w:pPr>
      <w:r w:rsidRPr="00231D2A">
        <w:rPr>
          <w:rFonts w:ascii="Book Antiqua" w:hAnsi="Book Antiqua" w:cs="Arial"/>
          <w:sz w:val="24"/>
          <w:szCs w:val="24"/>
          <w:lang w:val="de-DE"/>
        </w:rPr>
        <w:t xml:space="preserve">KATA KUNCI  </w:t>
      </w:r>
      <w:r w:rsidRPr="00231D2A">
        <w:rPr>
          <w:rFonts w:ascii="Book Antiqua" w:hAnsi="Book Antiqua" w:cs="Arial"/>
          <w:sz w:val="24"/>
          <w:szCs w:val="24"/>
          <w:lang w:val="de-DE"/>
        </w:rPr>
        <w:tab/>
      </w:r>
      <w:r w:rsidR="00CB7683" w:rsidRPr="00231D2A">
        <w:rPr>
          <w:rFonts w:ascii="Book Antiqua" w:hAnsi="Book Antiqua" w:cs="Arial"/>
          <w:sz w:val="24"/>
          <w:szCs w:val="24"/>
          <w:lang w:val="de-DE"/>
        </w:rPr>
        <w:t>Stres ; Kecemasan ; Covid-19.</w:t>
      </w:r>
    </w:p>
    <w:p w14:paraId="3D4B06E8" w14:textId="77777777" w:rsidR="00516174" w:rsidRPr="00231D2A" w:rsidRDefault="00516174" w:rsidP="00031989">
      <w:pPr>
        <w:spacing w:after="0" w:line="240" w:lineRule="auto"/>
        <w:jc w:val="both"/>
        <w:rPr>
          <w:rFonts w:ascii="Book Antiqua" w:hAnsi="Book Antiqua" w:cs="Arial"/>
          <w:sz w:val="24"/>
          <w:szCs w:val="24"/>
          <w:lang w:val="de-DE"/>
        </w:rPr>
      </w:pPr>
    </w:p>
    <w:p w14:paraId="7F190FA5" w14:textId="47D9615D" w:rsidR="00E9617B" w:rsidRPr="00231D2A" w:rsidRDefault="00516174" w:rsidP="009F7E52">
      <w:pPr>
        <w:spacing w:after="0" w:line="240" w:lineRule="auto"/>
        <w:ind w:left="2160" w:hanging="2160"/>
        <w:jc w:val="both"/>
        <w:rPr>
          <w:rFonts w:ascii="Book Antiqua" w:hAnsi="Book Antiqua" w:cs="Times New Roman"/>
          <w:b/>
          <w:bCs/>
          <w:sz w:val="24"/>
          <w:szCs w:val="24"/>
          <w:lang w:val="en-US"/>
        </w:rPr>
      </w:pPr>
      <w:r w:rsidRPr="00231D2A">
        <w:rPr>
          <w:rFonts w:ascii="Book Antiqua" w:hAnsi="Book Antiqua" w:cs="Arial"/>
          <w:sz w:val="24"/>
          <w:szCs w:val="24"/>
          <w:lang w:val="de-DE"/>
        </w:rPr>
        <w:t>ABSTRAK</w:t>
      </w:r>
      <w:r w:rsidRPr="00231D2A">
        <w:rPr>
          <w:rFonts w:ascii="Book Antiqua" w:hAnsi="Book Antiqua" w:cs="Arial"/>
          <w:sz w:val="24"/>
          <w:szCs w:val="24"/>
          <w:lang w:val="de-DE"/>
        </w:rPr>
        <w:tab/>
      </w:r>
      <w:r w:rsidR="00E9617B" w:rsidRPr="00231D2A">
        <w:rPr>
          <w:rFonts w:ascii="Book Antiqua" w:hAnsi="Book Antiqua" w:cs="Times New Roman"/>
          <w:b/>
          <w:bCs/>
          <w:sz w:val="24"/>
          <w:szCs w:val="24"/>
          <w:lang w:val="id-ID"/>
        </w:rPr>
        <w:t xml:space="preserve">Latar Belakang: </w:t>
      </w:r>
      <w:r w:rsidR="009F7E52" w:rsidRPr="00231D2A">
        <w:rPr>
          <w:rFonts w:ascii="Book Antiqua" w:hAnsi="Book Antiqua" w:cs="Times New Roman"/>
          <w:bCs/>
          <w:sz w:val="24"/>
          <w:szCs w:val="24"/>
          <w:lang w:val="en-US"/>
        </w:rPr>
        <w:t xml:space="preserve">COVID-19  pertama kali dilaporkan di Wuhan,  Hubei, Cina pada Desember 2019,  dan pada 11 Maret 2020 Organisasi  Kesehatan Dunia (WHO)  menyatakan bahwa COVID-19 telah  menjadi penyakit pandemi di seluruh  dunia. Kondisi yang datang tiba-tiba ini membuat masyarakat tidak siap menghadapinya baik secara fisik </w:t>
      </w:r>
      <w:proofErr w:type="gramStart"/>
      <w:r w:rsidR="009F7E52" w:rsidRPr="00231D2A">
        <w:rPr>
          <w:rFonts w:ascii="Book Antiqua" w:hAnsi="Book Antiqua" w:cs="Times New Roman"/>
          <w:bCs/>
          <w:sz w:val="24"/>
          <w:szCs w:val="24"/>
          <w:lang w:val="en-US"/>
        </w:rPr>
        <w:t>ataupun  psikis</w:t>
      </w:r>
      <w:proofErr w:type="gramEnd"/>
      <w:r w:rsidR="009F7E52" w:rsidRPr="00231D2A">
        <w:rPr>
          <w:rFonts w:ascii="Book Antiqua" w:hAnsi="Book Antiqua" w:cs="Times New Roman"/>
          <w:bCs/>
          <w:sz w:val="24"/>
          <w:szCs w:val="24"/>
          <w:lang w:val="en-US"/>
        </w:rPr>
        <w:t xml:space="preserve">. Diantara kondisi psikologis yang dialami oleh masyarakat adalah rasa </w:t>
      </w:r>
      <w:proofErr w:type="gramStart"/>
      <w:r w:rsidR="009F7E52" w:rsidRPr="00231D2A">
        <w:rPr>
          <w:rFonts w:ascii="Book Antiqua" w:hAnsi="Book Antiqua" w:cs="Times New Roman"/>
          <w:bCs/>
          <w:sz w:val="24"/>
          <w:szCs w:val="24"/>
          <w:lang w:val="en-US"/>
        </w:rPr>
        <w:t>anxiety  apabila</w:t>
      </w:r>
      <w:proofErr w:type="gramEnd"/>
      <w:r w:rsidR="009F7E52" w:rsidRPr="00231D2A">
        <w:rPr>
          <w:rFonts w:ascii="Book Antiqua" w:hAnsi="Book Antiqua" w:cs="Times New Roman"/>
          <w:bCs/>
          <w:sz w:val="24"/>
          <w:szCs w:val="24"/>
          <w:lang w:val="en-US"/>
        </w:rPr>
        <w:t xml:space="preserve"> tertular. Penelitian mengenai Tingkat Stres dan Kecemasan terhadap penyebaran COVID-19 pada Pasien Binaan Pemasyarakatan di Klinik Rutan Kelas 1 Jakarta Pusat dirasa penting untuk diteliti karena pada saat pandemi seperti ini sangat penting untuk mengetahui kesehatan jiwa warga binaan dan penelitian ini belum pernah dilakukan sebelumnya.</w:t>
      </w:r>
    </w:p>
    <w:p w14:paraId="7F7A22BA" w14:textId="112D3D11" w:rsidR="00E9617B" w:rsidRPr="00231D2A" w:rsidRDefault="00E9617B" w:rsidP="009F7E52">
      <w:pPr>
        <w:spacing w:after="0" w:line="240" w:lineRule="auto"/>
        <w:ind w:left="2160"/>
        <w:jc w:val="both"/>
        <w:rPr>
          <w:rFonts w:ascii="Book Antiqua" w:hAnsi="Book Antiqua" w:cs="Times New Roman"/>
          <w:sz w:val="24"/>
          <w:szCs w:val="24"/>
          <w:lang w:val="en-US"/>
        </w:rPr>
      </w:pPr>
      <w:r w:rsidRPr="00231D2A">
        <w:rPr>
          <w:rFonts w:ascii="Book Antiqua" w:hAnsi="Book Antiqua" w:cs="Times New Roman"/>
          <w:b/>
          <w:bCs/>
          <w:sz w:val="24"/>
          <w:szCs w:val="24"/>
        </w:rPr>
        <w:t>Metode:</w:t>
      </w:r>
      <w:r w:rsidRPr="00231D2A">
        <w:rPr>
          <w:rFonts w:ascii="Book Antiqua" w:hAnsi="Book Antiqua" w:cs="Times New Roman"/>
          <w:sz w:val="24"/>
          <w:szCs w:val="24"/>
        </w:rPr>
        <w:t xml:space="preserve"> </w:t>
      </w:r>
      <w:r w:rsidR="009F7E52" w:rsidRPr="00231D2A">
        <w:rPr>
          <w:rFonts w:ascii="Book Antiqua" w:hAnsi="Book Antiqua" w:cs="Times New Roman"/>
          <w:sz w:val="24"/>
          <w:szCs w:val="24"/>
          <w:lang w:val="en-US"/>
        </w:rPr>
        <w:t>Jenis penelitian ini menggunakan observasi deskriptif dengan desain penelitian cross sectional. Populasi penelitian terdiri dari sampel 2.900 pasien pelayanan pemasyarakatan dan 352 responden dari Klinik Rutan Kelas 1 Jakarta Pusat. Teknik pengumpulan data menggunakan kuesioner dengan wawancara langsung dengan responden. Metode analisa dalam penelitian ini adalah analisia univariat dan analisis bivariat.</w:t>
      </w:r>
    </w:p>
    <w:p w14:paraId="0B932818" w14:textId="42C14BD5" w:rsidR="00E9617B" w:rsidRPr="00231D2A" w:rsidRDefault="00E9617B" w:rsidP="00372095">
      <w:pPr>
        <w:spacing w:after="0" w:line="240" w:lineRule="auto"/>
        <w:ind w:left="2160"/>
        <w:jc w:val="both"/>
        <w:rPr>
          <w:rFonts w:ascii="Book Antiqua" w:hAnsi="Book Antiqua" w:cs="Times New Roman"/>
          <w:sz w:val="24"/>
          <w:szCs w:val="24"/>
          <w:lang w:val="en-US"/>
        </w:rPr>
      </w:pPr>
      <w:r w:rsidRPr="00231D2A">
        <w:rPr>
          <w:rFonts w:ascii="Book Antiqua" w:hAnsi="Book Antiqua" w:cs="Times New Roman"/>
          <w:b/>
          <w:bCs/>
          <w:sz w:val="24"/>
          <w:szCs w:val="24"/>
          <w:lang w:val="de-DE"/>
        </w:rPr>
        <w:t>Hasil:</w:t>
      </w:r>
      <w:r w:rsidRPr="00231D2A">
        <w:rPr>
          <w:rFonts w:ascii="Book Antiqua" w:hAnsi="Book Antiqua" w:cs="Times New Roman"/>
          <w:sz w:val="24"/>
          <w:szCs w:val="24"/>
          <w:lang w:val="de-DE"/>
        </w:rPr>
        <w:t xml:space="preserve"> </w:t>
      </w:r>
      <w:r w:rsidR="00372095" w:rsidRPr="00231D2A">
        <w:rPr>
          <w:rFonts w:ascii="Book Antiqua" w:hAnsi="Book Antiqua" w:cs="Times New Roman"/>
          <w:sz w:val="24"/>
          <w:szCs w:val="24"/>
          <w:lang w:val="en-US"/>
        </w:rPr>
        <w:t xml:space="preserve">Dari 352 responden, </w:t>
      </w:r>
      <w:r w:rsidR="00372095" w:rsidRPr="00231D2A">
        <w:rPr>
          <w:rFonts w:ascii="Book Antiqua" w:hAnsi="Book Antiqua" w:cs="Times New Roman"/>
          <w:bCs/>
          <w:sz w:val="24"/>
          <w:szCs w:val="24"/>
          <w:lang w:val="en-US"/>
        </w:rPr>
        <w:t>frekeunsi pali</w:t>
      </w:r>
      <w:r w:rsidR="00305F0B" w:rsidRPr="00231D2A">
        <w:rPr>
          <w:rFonts w:ascii="Book Antiqua" w:hAnsi="Book Antiqua" w:cs="Times New Roman"/>
          <w:bCs/>
          <w:sz w:val="24"/>
          <w:szCs w:val="24"/>
          <w:lang w:val="en-US"/>
        </w:rPr>
        <w:t xml:space="preserve">ng banyak pada stres  yaitu </w:t>
      </w:r>
      <w:r w:rsidR="00372095" w:rsidRPr="00231D2A">
        <w:rPr>
          <w:rFonts w:ascii="Book Antiqua" w:hAnsi="Book Antiqua" w:cs="Times New Roman"/>
          <w:bCs/>
          <w:sz w:val="24"/>
          <w:szCs w:val="24"/>
          <w:lang w:val="en-US"/>
        </w:rPr>
        <w:t>kategori ringan</w:t>
      </w:r>
      <w:r w:rsidR="00305F0B" w:rsidRPr="00231D2A">
        <w:rPr>
          <w:rFonts w:ascii="Book Antiqua" w:hAnsi="Book Antiqua" w:cs="Times New Roman"/>
          <w:bCs/>
          <w:sz w:val="24"/>
          <w:szCs w:val="24"/>
          <w:lang w:val="en-US"/>
        </w:rPr>
        <w:t xml:space="preserve"> sebanyak 198 responden</w:t>
      </w:r>
      <w:r w:rsidR="00372095" w:rsidRPr="00231D2A">
        <w:rPr>
          <w:rFonts w:ascii="Book Antiqua" w:hAnsi="Book Antiqua" w:cs="Times New Roman"/>
          <w:bCs/>
          <w:sz w:val="24"/>
          <w:szCs w:val="24"/>
          <w:lang w:val="en-US"/>
        </w:rPr>
        <w:t xml:space="preserve">. Sedangkan, mayoritas </w:t>
      </w:r>
      <w:r w:rsidR="00305F0B" w:rsidRPr="00231D2A">
        <w:rPr>
          <w:rFonts w:ascii="Book Antiqua" w:hAnsi="Book Antiqua" w:cs="Times New Roman"/>
          <w:bCs/>
          <w:sz w:val="24"/>
          <w:szCs w:val="24"/>
          <w:lang w:val="en-US"/>
        </w:rPr>
        <w:t xml:space="preserve">paling banyak pada kecemasan yaitu kategori sedang sebanyak </w:t>
      </w:r>
      <w:r w:rsidR="00372095" w:rsidRPr="00231D2A">
        <w:rPr>
          <w:rFonts w:ascii="Book Antiqua" w:hAnsi="Book Antiqua" w:cs="Times New Roman"/>
          <w:bCs/>
          <w:sz w:val="24"/>
          <w:szCs w:val="24"/>
          <w:lang w:val="en-US"/>
        </w:rPr>
        <w:t xml:space="preserve">172 </w:t>
      </w:r>
      <w:r w:rsidR="00305F0B" w:rsidRPr="00231D2A">
        <w:rPr>
          <w:rFonts w:ascii="Book Antiqua" w:hAnsi="Book Antiqua" w:cs="Times New Roman"/>
          <w:bCs/>
          <w:sz w:val="24"/>
          <w:szCs w:val="24"/>
          <w:lang w:val="en-US"/>
        </w:rPr>
        <w:t>responden</w:t>
      </w:r>
      <w:r w:rsidR="0019754D" w:rsidRPr="00231D2A">
        <w:rPr>
          <w:rFonts w:ascii="Book Antiqua" w:hAnsi="Book Antiqua" w:cs="Times New Roman"/>
          <w:bCs/>
          <w:sz w:val="24"/>
          <w:szCs w:val="24"/>
          <w:lang w:val="en-US"/>
        </w:rPr>
        <w:t>. Pada hasil Uji statistic Chi-Square tidak didapatkan hubungan antara Tingkat stres dan kecemasan terhadap penyebaran COVID-19.</w:t>
      </w:r>
    </w:p>
    <w:p w14:paraId="112FF74D" w14:textId="77777777" w:rsidR="0080645C" w:rsidRPr="00231D2A" w:rsidRDefault="00E9617B" w:rsidP="0080645C">
      <w:pPr>
        <w:spacing w:after="0" w:line="240" w:lineRule="auto"/>
        <w:ind w:left="2160"/>
        <w:jc w:val="both"/>
        <w:rPr>
          <w:rFonts w:ascii="Book Antiqua" w:hAnsi="Book Antiqua" w:cs="Times New Roman"/>
          <w:sz w:val="24"/>
          <w:szCs w:val="24"/>
          <w:lang w:val="en-US"/>
        </w:rPr>
      </w:pPr>
      <w:r w:rsidRPr="00231D2A">
        <w:rPr>
          <w:rFonts w:ascii="Book Antiqua" w:hAnsi="Book Antiqua" w:cs="Times New Roman"/>
          <w:b/>
          <w:bCs/>
          <w:sz w:val="24"/>
          <w:szCs w:val="24"/>
          <w:lang w:val="de-DE"/>
        </w:rPr>
        <w:t>Kesimpulan</w:t>
      </w:r>
      <w:r w:rsidRPr="00231D2A">
        <w:rPr>
          <w:rFonts w:ascii="Book Antiqua" w:hAnsi="Book Antiqua" w:cs="Times New Roman"/>
          <w:sz w:val="24"/>
          <w:szCs w:val="24"/>
          <w:lang w:val="de-DE"/>
        </w:rPr>
        <w:t>:</w:t>
      </w:r>
      <w:r w:rsidR="0080645C" w:rsidRPr="00231D2A">
        <w:rPr>
          <w:rFonts w:ascii="Book Antiqua" w:hAnsi="Book Antiqua" w:cs="Times New Roman"/>
          <w:sz w:val="24"/>
          <w:szCs w:val="24"/>
          <w:lang w:val="en-US"/>
        </w:rPr>
        <w:t xml:space="preserve"> Tingkat stress pasien binaan pemasyarakatan di Klinik Rutan Kelas 1 Jakarta Pusat terhadap penyebaran COVID-19 berkategori ringan, sedangkan tingkat kecemasan berkategori sedang. Allah SWT meminta kita untuk berperasangka baik dan </w:t>
      </w:r>
      <w:r w:rsidR="0080645C" w:rsidRPr="00231D2A">
        <w:rPr>
          <w:rFonts w:ascii="Book Antiqua" w:hAnsi="Book Antiqua" w:cs="Times New Roman"/>
          <w:sz w:val="24"/>
          <w:szCs w:val="24"/>
          <w:lang w:val="en-US"/>
        </w:rPr>
        <w:lastRenderedPageBreak/>
        <w:t>tidak mengkhawatirkan sesuatu berlebihan agar terhindar dari stress dan kecemasan.</w:t>
      </w:r>
    </w:p>
    <w:p w14:paraId="091C3EF7" w14:textId="2F3EC467" w:rsidR="00516174" w:rsidRPr="00231D2A" w:rsidRDefault="00516174" w:rsidP="0080645C">
      <w:pPr>
        <w:spacing w:after="0" w:line="240" w:lineRule="auto"/>
        <w:jc w:val="both"/>
        <w:rPr>
          <w:rFonts w:ascii="Book Antiqua" w:hAnsi="Book Antiqua" w:cs="Arial"/>
          <w:sz w:val="24"/>
          <w:szCs w:val="24"/>
          <w:lang w:val="de-DE"/>
        </w:rPr>
      </w:pPr>
    </w:p>
    <w:p w14:paraId="1BA83C63" w14:textId="1B29D952" w:rsidR="00516174" w:rsidRPr="00231D2A" w:rsidRDefault="00516174" w:rsidP="00031989">
      <w:pPr>
        <w:spacing w:after="0" w:line="240" w:lineRule="auto"/>
        <w:jc w:val="both"/>
        <w:rPr>
          <w:rFonts w:ascii="Book Antiqua" w:hAnsi="Book Antiqua" w:cs="Arial"/>
          <w:sz w:val="24"/>
          <w:szCs w:val="24"/>
        </w:rPr>
      </w:pPr>
      <w:proofErr w:type="gramStart"/>
      <w:r w:rsidRPr="00231D2A">
        <w:rPr>
          <w:rFonts w:ascii="Book Antiqua" w:hAnsi="Book Antiqua" w:cs="Arial"/>
          <w:sz w:val="24"/>
          <w:szCs w:val="24"/>
        </w:rPr>
        <w:t xml:space="preserve">KEYWORDS  </w:t>
      </w:r>
      <w:r w:rsidRPr="00231D2A">
        <w:rPr>
          <w:rFonts w:ascii="Book Antiqua" w:hAnsi="Book Antiqua" w:cs="Arial"/>
          <w:sz w:val="24"/>
          <w:szCs w:val="24"/>
        </w:rPr>
        <w:tab/>
      </w:r>
      <w:proofErr w:type="gramEnd"/>
      <w:r w:rsidR="006042EF" w:rsidRPr="00231D2A">
        <w:rPr>
          <w:rFonts w:ascii="Book Antiqua" w:hAnsi="Book Antiqua" w:cs="Arial"/>
          <w:sz w:val="24"/>
          <w:szCs w:val="24"/>
        </w:rPr>
        <w:t>Stress ; Anxiety ; Covid-19</w:t>
      </w:r>
    </w:p>
    <w:p w14:paraId="20216458" w14:textId="77777777" w:rsidR="00516174" w:rsidRPr="00231D2A" w:rsidRDefault="00516174" w:rsidP="00031989">
      <w:pPr>
        <w:spacing w:after="0" w:line="240" w:lineRule="auto"/>
        <w:jc w:val="both"/>
        <w:rPr>
          <w:rFonts w:ascii="Book Antiqua" w:hAnsi="Book Antiqua" w:cs="Arial"/>
          <w:sz w:val="24"/>
          <w:szCs w:val="24"/>
        </w:rPr>
      </w:pPr>
    </w:p>
    <w:p w14:paraId="20E37F17" w14:textId="406B792F" w:rsidR="00983938" w:rsidRPr="00231D2A" w:rsidRDefault="00516174" w:rsidP="00305F0B">
      <w:pPr>
        <w:spacing w:after="0" w:line="240" w:lineRule="auto"/>
        <w:ind w:left="2160" w:hanging="2160"/>
        <w:jc w:val="both"/>
        <w:rPr>
          <w:rFonts w:ascii="Book Antiqua" w:hAnsi="Book Antiqua" w:cs="Times New Roman"/>
          <w:b/>
          <w:bCs/>
          <w:sz w:val="24"/>
          <w:szCs w:val="24"/>
          <w:lang w:val="en-US"/>
        </w:rPr>
      </w:pPr>
      <w:r w:rsidRPr="00231D2A">
        <w:rPr>
          <w:rFonts w:ascii="Book Antiqua" w:hAnsi="Book Antiqua" w:cs="Arial"/>
          <w:sz w:val="24"/>
          <w:szCs w:val="24"/>
        </w:rPr>
        <w:t>ABSTRACT</w:t>
      </w:r>
      <w:r w:rsidRPr="00231D2A">
        <w:rPr>
          <w:rFonts w:ascii="Book Antiqua" w:hAnsi="Book Antiqua" w:cs="Arial"/>
          <w:sz w:val="24"/>
          <w:szCs w:val="24"/>
        </w:rPr>
        <w:tab/>
      </w:r>
      <w:r w:rsidR="00983938" w:rsidRPr="00231D2A">
        <w:rPr>
          <w:rFonts w:ascii="Book Antiqua" w:hAnsi="Book Antiqua" w:cs="Times New Roman"/>
          <w:b/>
          <w:bCs/>
          <w:sz w:val="24"/>
          <w:szCs w:val="24"/>
        </w:rPr>
        <w:t>Background:</w:t>
      </w:r>
      <w:r w:rsidR="00B07287" w:rsidRPr="00231D2A">
        <w:rPr>
          <w:rFonts w:ascii="Book Antiqua" w:hAnsi="Book Antiqua" w:cs="Times New Roman"/>
          <w:b/>
          <w:bCs/>
          <w:sz w:val="24"/>
          <w:szCs w:val="24"/>
        </w:rPr>
        <w:t xml:space="preserve"> </w:t>
      </w:r>
      <w:r w:rsidR="00305F0B" w:rsidRPr="00231D2A">
        <w:rPr>
          <w:rFonts w:ascii="Book Antiqua" w:hAnsi="Book Antiqua" w:cs="Times New Roman"/>
          <w:bCs/>
          <w:sz w:val="24"/>
          <w:szCs w:val="24"/>
          <w:lang w:val="en-US"/>
        </w:rPr>
        <w:t>As of March 11, 2020, the World Health Organization (WHO) designated COVID-19 to be a global pandemic disease. COVID-19 was initially discovered in Wuhan, Hubei, China in December 2019. People are ill-equipped, both physically and mentally, to handle this abrupt predicament. When infected, the population goes through a number of psychological ailments, including anxiety. Research on Stress and Anxiety Levels on the Spread of COVID-19 in Correctional Assisted Patients at the Class 1 Central Jakarta Rutan Clinic is considered significant because, in a pandemic like this, it is crucial to understand the mental health of prisoners and this research has never been done before.</w:t>
      </w:r>
    </w:p>
    <w:p w14:paraId="528F5844" w14:textId="723F4CAD" w:rsidR="00983938" w:rsidRPr="00231D2A" w:rsidRDefault="00983938" w:rsidP="006042EF">
      <w:pPr>
        <w:spacing w:after="0" w:line="240" w:lineRule="auto"/>
        <w:ind w:left="2160"/>
        <w:jc w:val="both"/>
        <w:rPr>
          <w:rFonts w:ascii="Book Antiqua" w:hAnsi="Book Antiqua" w:cs="Times New Roman"/>
          <w:sz w:val="24"/>
          <w:szCs w:val="24"/>
          <w:lang w:val="en-US"/>
        </w:rPr>
      </w:pPr>
      <w:r w:rsidRPr="00231D2A">
        <w:rPr>
          <w:rFonts w:ascii="Book Antiqua" w:hAnsi="Book Antiqua" w:cs="Times New Roman"/>
          <w:b/>
          <w:bCs/>
          <w:sz w:val="24"/>
          <w:szCs w:val="24"/>
        </w:rPr>
        <w:t>Method:</w:t>
      </w:r>
      <w:r w:rsidRPr="00231D2A">
        <w:rPr>
          <w:rFonts w:ascii="Book Antiqua" w:hAnsi="Book Antiqua" w:cs="Times New Roman"/>
          <w:sz w:val="24"/>
          <w:szCs w:val="24"/>
        </w:rPr>
        <w:t xml:space="preserve"> </w:t>
      </w:r>
      <w:r w:rsidR="006042EF" w:rsidRPr="00231D2A">
        <w:rPr>
          <w:rFonts w:ascii="Book Antiqua" w:hAnsi="Book Antiqua" w:cs="Times New Roman"/>
          <w:sz w:val="24"/>
          <w:szCs w:val="24"/>
          <w:lang w:val="en-US"/>
        </w:rPr>
        <w:t>Using a cross sectional research approach, this kind of study makes descriptive observations. 352 participants from the Class 1 Rutan Clinic in Central Jakarta and 2,900 correctional service patients made up the study's sample pool. Questionnaires and direct interviews with respondents are two data collection methods. Univariate and bivariate analysis are the two types of analysis used in this study.</w:t>
      </w:r>
    </w:p>
    <w:p w14:paraId="603A0A68" w14:textId="413B5BC3" w:rsidR="00983938" w:rsidRPr="00231D2A" w:rsidRDefault="00983938" w:rsidP="006042EF">
      <w:pPr>
        <w:spacing w:after="0" w:line="240" w:lineRule="auto"/>
        <w:ind w:left="2160"/>
        <w:jc w:val="both"/>
        <w:rPr>
          <w:rFonts w:ascii="Book Antiqua" w:hAnsi="Book Antiqua" w:cs="Times New Roman"/>
          <w:sz w:val="24"/>
          <w:szCs w:val="24"/>
          <w:lang w:val="en-US"/>
        </w:rPr>
      </w:pPr>
      <w:r w:rsidRPr="00231D2A">
        <w:rPr>
          <w:rFonts w:ascii="Book Antiqua" w:hAnsi="Book Antiqua" w:cs="Times New Roman"/>
          <w:b/>
          <w:bCs/>
          <w:sz w:val="24"/>
          <w:szCs w:val="24"/>
        </w:rPr>
        <w:t>Result</w:t>
      </w:r>
      <w:r w:rsidRPr="00231D2A">
        <w:rPr>
          <w:rFonts w:ascii="Book Antiqua" w:hAnsi="Book Antiqua" w:cs="Times New Roman"/>
          <w:sz w:val="24"/>
          <w:szCs w:val="24"/>
        </w:rPr>
        <w:t xml:space="preserve">: </w:t>
      </w:r>
      <w:r w:rsidR="006042EF" w:rsidRPr="00231D2A">
        <w:rPr>
          <w:rFonts w:ascii="Book Antiqua" w:hAnsi="Book Antiqua" w:cs="Times New Roman"/>
          <w:sz w:val="24"/>
          <w:szCs w:val="24"/>
          <w:lang w:val="en-US"/>
        </w:rPr>
        <w:t>The mild category had 198 respondents, which had the highest incidence of stress out of the 352 respondents. As many as 172 respondents said they felt the most anxiety in the moderate category. The Chi-Square statistical test revealed no correlation between stress and anxiety levels and the COVID-19 outbreak.</w:t>
      </w:r>
    </w:p>
    <w:p w14:paraId="73F43AF5" w14:textId="77777777" w:rsidR="006042EF" w:rsidRPr="00231D2A" w:rsidRDefault="00983938" w:rsidP="006042EF">
      <w:pPr>
        <w:spacing w:after="0" w:line="240" w:lineRule="auto"/>
        <w:ind w:left="2160"/>
        <w:jc w:val="both"/>
        <w:rPr>
          <w:rFonts w:ascii="Book Antiqua" w:hAnsi="Book Antiqua" w:cs="Times New Roman"/>
          <w:sz w:val="24"/>
          <w:szCs w:val="24"/>
          <w:lang w:val="en-US"/>
        </w:rPr>
      </w:pPr>
      <w:r w:rsidRPr="00231D2A">
        <w:rPr>
          <w:rFonts w:ascii="Book Antiqua" w:hAnsi="Book Antiqua" w:cs="Times New Roman"/>
          <w:b/>
          <w:bCs/>
          <w:sz w:val="24"/>
          <w:szCs w:val="24"/>
        </w:rPr>
        <w:t xml:space="preserve">Conclusion: </w:t>
      </w:r>
      <w:r w:rsidRPr="00231D2A">
        <w:rPr>
          <w:rFonts w:ascii="Book Antiqua" w:hAnsi="Book Antiqua" w:cs="Times New Roman"/>
          <w:sz w:val="24"/>
          <w:szCs w:val="24"/>
        </w:rPr>
        <w:t xml:space="preserve"> </w:t>
      </w:r>
      <w:r w:rsidR="006042EF" w:rsidRPr="00231D2A">
        <w:rPr>
          <w:rFonts w:ascii="Book Antiqua" w:hAnsi="Book Antiqua" w:cs="Times New Roman"/>
          <w:sz w:val="24"/>
          <w:szCs w:val="24"/>
          <w:lang w:val="en-US"/>
        </w:rPr>
        <w:t>In the Class 1 Central Jakarta Rutan Clinic's COVID-19 prevention program, patients receiving correctional assistance have mild to moderate stress levels and moderate to high levels of anxiety. To avoid tension and anxiety, Allah SWT commands us to think positively and to practice moderation.</w:t>
      </w:r>
    </w:p>
    <w:p w14:paraId="2DAE3297" w14:textId="75F2ABE7" w:rsidR="00983938" w:rsidRPr="00231D2A" w:rsidRDefault="00983938" w:rsidP="00031989">
      <w:pPr>
        <w:spacing w:after="0" w:line="240" w:lineRule="auto"/>
        <w:ind w:left="2160"/>
        <w:jc w:val="both"/>
        <w:rPr>
          <w:rFonts w:ascii="Book Antiqua" w:hAnsi="Book Antiqua" w:cs="Times New Roman"/>
          <w:sz w:val="24"/>
          <w:szCs w:val="24"/>
        </w:rPr>
      </w:pPr>
    </w:p>
    <w:p w14:paraId="5A29D06C" w14:textId="29BE154B" w:rsidR="00516174" w:rsidRPr="00231D2A" w:rsidRDefault="00516174" w:rsidP="00031989">
      <w:pPr>
        <w:spacing w:after="0" w:line="240" w:lineRule="auto"/>
        <w:jc w:val="both"/>
        <w:rPr>
          <w:rFonts w:ascii="Book Antiqua" w:hAnsi="Book Antiqua" w:cs="Arial"/>
          <w:sz w:val="24"/>
          <w:szCs w:val="24"/>
        </w:rPr>
      </w:pPr>
    </w:p>
    <w:p w14:paraId="7C43B010" w14:textId="77777777" w:rsidR="000D31C9" w:rsidRPr="00231D2A" w:rsidRDefault="000D31C9" w:rsidP="00031989">
      <w:pPr>
        <w:spacing w:after="0" w:line="240" w:lineRule="auto"/>
        <w:jc w:val="both"/>
        <w:rPr>
          <w:rFonts w:ascii="Book Antiqua" w:hAnsi="Book Antiqua" w:cs="Arial"/>
          <w:b/>
          <w:bCs/>
          <w:sz w:val="24"/>
          <w:szCs w:val="24"/>
        </w:rPr>
        <w:sectPr w:rsidR="000D31C9" w:rsidRPr="00231D2A" w:rsidSect="003C33E1">
          <w:headerReference w:type="default" r:id="rId8"/>
          <w:footerReference w:type="default" r:id="rId9"/>
          <w:pgSz w:w="11906" w:h="16838" w:code="9"/>
          <w:pgMar w:top="1418" w:right="1418" w:bottom="1418" w:left="1418" w:header="709" w:footer="709" w:gutter="0"/>
          <w:cols w:space="708"/>
          <w:docGrid w:linePitch="360"/>
        </w:sectPr>
      </w:pPr>
    </w:p>
    <w:p w14:paraId="75920623" w14:textId="77777777" w:rsidR="00134609" w:rsidRPr="00231D2A" w:rsidRDefault="00134609" w:rsidP="00600289">
      <w:pPr>
        <w:spacing w:after="0" w:line="240" w:lineRule="auto"/>
        <w:rPr>
          <w:rFonts w:ascii="Book Antiqua" w:hAnsi="Book Antiqua" w:cs="Times New Roman"/>
          <w:i/>
          <w:iCs/>
          <w:sz w:val="24"/>
          <w:szCs w:val="24"/>
        </w:rPr>
      </w:pPr>
      <w:r w:rsidRPr="00231D2A">
        <w:rPr>
          <w:rFonts w:ascii="Book Antiqua" w:hAnsi="Book Antiqua" w:cs="Times New Roman"/>
          <w:b/>
          <w:sz w:val="24"/>
          <w:szCs w:val="24"/>
          <w:lang w:val="id-ID"/>
        </w:rPr>
        <w:lastRenderedPageBreak/>
        <w:t>PENDAHULUAN</w:t>
      </w:r>
    </w:p>
    <w:p w14:paraId="27822505" w14:textId="77777777" w:rsidR="00B90074" w:rsidRPr="00231D2A" w:rsidRDefault="00B90074" w:rsidP="00046A04">
      <w:pPr>
        <w:spacing w:after="0" w:line="240" w:lineRule="auto"/>
        <w:ind w:firstLine="851"/>
        <w:jc w:val="both"/>
        <w:rPr>
          <w:rFonts w:ascii="Book Antiqua" w:hAnsi="Book Antiqua" w:cs="Times New Roman"/>
          <w:sz w:val="24"/>
          <w:szCs w:val="24"/>
          <w:lang w:val="en-US"/>
        </w:rPr>
      </w:pPr>
      <w:r w:rsidRPr="00231D2A">
        <w:rPr>
          <w:rFonts w:ascii="Book Antiqua" w:hAnsi="Book Antiqua" w:cs="Times New Roman"/>
          <w:sz w:val="24"/>
          <w:szCs w:val="24"/>
          <w:lang w:val="en-US"/>
        </w:rPr>
        <w:t xml:space="preserve">Pandemi COVID-19 muncul </w:t>
      </w:r>
      <w:proofErr w:type="gramStart"/>
      <w:r w:rsidRPr="00231D2A">
        <w:rPr>
          <w:rFonts w:ascii="Book Antiqua" w:hAnsi="Book Antiqua" w:cs="Times New Roman"/>
          <w:sz w:val="24"/>
          <w:szCs w:val="24"/>
          <w:lang w:val="en-US"/>
        </w:rPr>
        <w:t>ketika  virus</w:t>
      </w:r>
      <w:proofErr w:type="gramEnd"/>
      <w:r w:rsidRPr="00231D2A">
        <w:rPr>
          <w:rFonts w:ascii="Book Antiqua" w:hAnsi="Book Antiqua" w:cs="Times New Roman"/>
          <w:sz w:val="24"/>
          <w:szCs w:val="24"/>
          <w:lang w:val="en-US"/>
        </w:rPr>
        <w:t xml:space="preserve"> ini diketahui menyebar dari  orang ke orang dalam waktu singkat  dan dengan gejala seperti demam  tinggi, batuk, sesak, tidak nafsu  makan dan lemas. COVID-</w:t>
      </w:r>
      <w:proofErr w:type="gramStart"/>
      <w:r w:rsidRPr="00231D2A">
        <w:rPr>
          <w:rFonts w:ascii="Book Antiqua" w:hAnsi="Book Antiqua" w:cs="Times New Roman"/>
          <w:sz w:val="24"/>
          <w:szCs w:val="24"/>
          <w:lang w:val="en-US"/>
        </w:rPr>
        <w:t>19  pertama</w:t>
      </w:r>
      <w:proofErr w:type="gramEnd"/>
      <w:r w:rsidRPr="00231D2A">
        <w:rPr>
          <w:rFonts w:ascii="Book Antiqua" w:hAnsi="Book Antiqua" w:cs="Times New Roman"/>
          <w:sz w:val="24"/>
          <w:szCs w:val="24"/>
          <w:lang w:val="en-US"/>
        </w:rPr>
        <w:t xml:space="preserve"> kali dilaporkan di Wuhan,  Hubei, Cina pada Desember 2019,  dan pada 11 Maret 2020 </w:t>
      </w:r>
      <w:r w:rsidRPr="00231D2A">
        <w:rPr>
          <w:rFonts w:ascii="Book Antiqua" w:hAnsi="Book Antiqua" w:cs="Times New Roman"/>
          <w:sz w:val="24"/>
          <w:szCs w:val="24"/>
          <w:lang w:val="en-US"/>
        </w:rPr>
        <w:lastRenderedPageBreak/>
        <w:t xml:space="preserve">Organisasi  Kesehatan Dunia (WHO)  menyatakan bahwa COVID-19 telah  menjadi penyakit pandemi di seluruh  dunia (Utami et al., 2020).  </w:t>
      </w:r>
    </w:p>
    <w:p w14:paraId="46D309E8" w14:textId="77777777" w:rsidR="00B90074" w:rsidRPr="00231D2A" w:rsidRDefault="00B90074" w:rsidP="00046A04">
      <w:pPr>
        <w:spacing w:after="0" w:line="240" w:lineRule="auto"/>
        <w:ind w:firstLine="851"/>
        <w:jc w:val="both"/>
        <w:rPr>
          <w:rFonts w:ascii="Book Antiqua" w:hAnsi="Book Antiqua" w:cs="Times New Roman"/>
          <w:sz w:val="24"/>
          <w:szCs w:val="24"/>
          <w:lang w:val="en-US"/>
        </w:rPr>
      </w:pPr>
      <w:r w:rsidRPr="00231D2A">
        <w:rPr>
          <w:rFonts w:ascii="Book Antiqua" w:hAnsi="Book Antiqua" w:cs="Times New Roman"/>
          <w:sz w:val="24"/>
          <w:szCs w:val="24"/>
          <w:lang w:val="en-US"/>
        </w:rPr>
        <w:t>Kasus COVID-19 yang dilaporkan ditemukan di 203 negara di seluruh dunia pada awal April 2020, dengan total terdapat 937.976 kasus yang dikonfirmasi dan 47.279 kasus kematian. (Utami et al., 2020</w:t>
      </w:r>
      <w:proofErr w:type="gramStart"/>
      <w:r w:rsidRPr="00231D2A">
        <w:rPr>
          <w:rFonts w:ascii="Book Antiqua" w:hAnsi="Book Antiqua" w:cs="Times New Roman"/>
          <w:sz w:val="24"/>
          <w:szCs w:val="24"/>
          <w:lang w:val="en-US"/>
        </w:rPr>
        <w:t>) .</w:t>
      </w:r>
      <w:proofErr w:type="gramEnd"/>
      <w:r w:rsidRPr="00231D2A">
        <w:rPr>
          <w:rFonts w:ascii="Book Antiqua" w:hAnsi="Book Antiqua" w:cs="Times New Roman"/>
          <w:sz w:val="24"/>
          <w:szCs w:val="24"/>
          <w:lang w:val="en-US"/>
        </w:rPr>
        <w:t xml:space="preserve"> Di </w:t>
      </w:r>
      <w:r w:rsidRPr="00231D2A">
        <w:rPr>
          <w:rFonts w:ascii="Book Antiqua" w:hAnsi="Book Antiqua" w:cs="Times New Roman"/>
          <w:sz w:val="24"/>
          <w:szCs w:val="24"/>
          <w:lang w:val="en-US"/>
        </w:rPr>
        <w:lastRenderedPageBreak/>
        <w:t>Indonesia kasus COVID-19</w:t>
      </w:r>
      <w:r w:rsidRPr="00231D2A">
        <w:rPr>
          <w:rFonts w:ascii="Book Antiqua" w:hAnsi="Book Antiqua" w:cs="Times New Roman"/>
          <w:i/>
          <w:sz w:val="24"/>
          <w:szCs w:val="24"/>
          <w:lang w:val="en-US"/>
        </w:rPr>
        <w:t xml:space="preserve"> </w:t>
      </w:r>
      <w:proofErr w:type="gramStart"/>
      <w:r w:rsidRPr="00231D2A">
        <w:rPr>
          <w:rFonts w:ascii="Book Antiqua" w:hAnsi="Book Antiqua" w:cs="Times New Roman"/>
          <w:sz w:val="24"/>
          <w:szCs w:val="24"/>
          <w:lang w:val="en-US"/>
        </w:rPr>
        <w:t>muncul  pertama</w:t>
      </w:r>
      <w:proofErr w:type="gramEnd"/>
      <w:r w:rsidRPr="00231D2A">
        <w:rPr>
          <w:rFonts w:ascii="Book Antiqua" w:hAnsi="Book Antiqua" w:cs="Times New Roman"/>
          <w:sz w:val="24"/>
          <w:szCs w:val="24"/>
          <w:lang w:val="en-US"/>
        </w:rPr>
        <w:t xml:space="preserve"> kali pada bulan Maret 2020.  Sejak saat itu persebaran COVID-19</w:t>
      </w:r>
      <w:r w:rsidRPr="00231D2A">
        <w:rPr>
          <w:rFonts w:ascii="Book Antiqua" w:hAnsi="Book Antiqua" w:cs="Times New Roman"/>
          <w:i/>
          <w:sz w:val="24"/>
          <w:szCs w:val="24"/>
          <w:lang w:val="en-US"/>
        </w:rPr>
        <w:t xml:space="preserve"> </w:t>
      </w:r>
      <w:r w:rsidRPr="00231D2A">
        <w:rPr>
          <w:rFonts w:ascii="Book Antiqua" w:hAnsi="Book Antiqua" w:cs="Times New Roman"/>
          <w:sz w:val="24"/>
          <w:szCs w:val="24"/>
          <w:lang w:val="en-US"/>
        </w:rPr>
        <w:t xml:space="preserve">makin meluas hingga sekarang. </w:t>
      </w:r>
      <w:proofErr w:type="gramStart"/>
      <w:r w:rsidRPr="00231D2A">
        <w:rPr>
          <w:rFonts w:ascii="Book Antiqua" w:hAnsi="Book Antiqua" w:cs="Times New Roman"/>
          <w:sz w:val="24"/>
          <w:szCs w:val="24"/>
          <w:lang w:val="en-US"/>
        </w:rPr>
        <w:t>Saat  ini</w:t>
      </w:r>
      <w:proofErr w:type="gramEnd"/>
      <w:r w:rsidRPr="00231D2A">
        <w:rPr>
          <w:rFonts w:ascii="Book Antiqua" w:hAnsi="Book Antiqua" w:cs="Times New Roman"/>
          <w:sz w:val="24"/>
          <w:szCs w:val="24"/>
          <w:lang w:val="en-US"/>
        </w:rPr>
        <w:t xml:space="preserve"> jumlah angka positif COVID-19 di  Indonesia mencapai 4,07 juta jiwa  dengan korban meninggal mencapai  132 ribu (Aditia et al., 2020).</w:t>
      </w:r>
    </w:p>
    <w:p w14:paraId="292FE200" w14:textId="77777777" w:rsidR="00B90074" w:rsidRPr="00231D2A" w:rsidRDefault="00B90074" w:rsidP="00046A04">
      <w:pPr>
        <w:spacing w:after="0" w:line="240" w:lineRule="auto"/>
        <w:ind w:firstLine="851"/>
        <w:jc w:val="both"/>
        <w:rPr>
          <w:rFonts w:ascii="Book Antiqua" w:hAnsi="Book Antiqua" w:cs="Times New Roman"/>
          <w:sz w:val="24"/>
          <w:szCs w:val="24"/>
          <w:lang w:val="en-US"/>
        </w:rPr>
      </w:pPr>
      <w:r w:rsidRPr="00231D2A">
        <w:rPr>
          <w:rFonts w:ascii="Book Antiqua" w:hAnsi="Book Antiqua" w:cs="Times New Roman"/>
          <w:sz w:val="24"/>
          <w:szCs w:val="24"/>
          <w:lang w:val="en-US"/>
        </w:rPr>
        <w:t xml:space="preserve">Status pandemi atau epidemi </w:t>
      </w:r>
      <w:proofErr w:type="gramStart"/>
      <w:r w:rsidRPr="00231D2A">
        <w:rPr>
          <w:rFonts w:ascii="Book Antiqua" w:hAnsi="Book Antiqua" w:cs="Times New Roman"/>
          <w:sz w:val="24"/>
          <w:szCs w:val="24"/>
          <w:lang w:val="en-US"/>
        </w:rPr>
        <w:t>global  menandakan</w:t>
      </w:r>
      <w:proofErr w:type="gramEnd"/>
      <w:r w:rsidRPr="00231D2A">
        <w:rPr>
          <w:rFonts w:ascii="Book Antiqua" w:hAnsi="Book Antiqua" w:cs="Times New Roman"/>
          <w:sz w:val="24"/>
          <w:szCs w:val="24"/>
          <w:lang w:val="en-US"/>
        </w:rPr>
        <w:t xml:space="preserve"> bahwa penyebaran COVID-19 berlangsung sangat cepat. Beberapa langkah cepat dilakukan </w:t>
      </w:r>
      <w:proofErr w:type="gramStart"/>
      <w:r w:rsidRPr="00231D2A">
        <w:rPr>
          <w:rFonts w:ascii="Book Antiqua" w:hAnsi="Book Antiqua" w:cs="Times New Roman"/>
          <w:sz w:val="24"/>
          <w:szCs w:val="24"/>
          <w:lang w:val="en-US"/>
        </w:rPr>
        <w:t>oleh  pemerintah</w:t>
      </w:r>
      <w:proofErr w:type="gramEnd"/>
      <w:r w:rsidRPr="00231D2A">
        <w:rPr>
          <w:rFonts w:ascii="Book Antiqua" w:hAnsi="Book Antiqua" w:cs="Times New Roman"/>
          <w:sz w:val="24"/>
          <w:szCs w:val="24"/>
          <w:lang w:val="en-US"/>
        </w:rPr>
        <w:t xml:space="preserve"> agar virus corona ini tidak menular dengan cepat, seperti menerapkan work from home (WFH),  Social Distancing, dan lain-lain. Masyarakat juga diedukasi untuk menerapkan pola </w:t>
      </w:r>
      <w:proofErr w:type="gramStart"/>
      <w:r w:rsidRPr="00231D2A">
        <w:rPr>
          <w:rFonts w:ascii="Book Antiqua" w:hAnsi="Book Antiqua" w:cs="Times New Roman"/>
          <w:sz w:val="24"/>
          <w:szCs w:val="24"/>
          <w:lang w:val="en-US"/>
        </w:rPr>
        <w:t>hidup  sehat</w:t>
      </w:r>
      <w:proofErr w:type="gramEnd"/>
      <w:r w:rsidRPr="00231D2A">
        <w:rPr>
          <w:rFonts w:ascii="Book Antiqua" w:hAnsi="Book Antiqua" w:cs="Times New Roman"/>
          <w:sz w:val="24"/>
          <w:szCs w:val="24"/>
          <w:lang w:val="en-US"/>
        </w:rPr>
        <w:t xml:space="preserve"> dengan mencuci tangan dengan sabun sesering mungkin, memakai masker ketika  bepergian keluar rumah, serta  menjaga jarak (Fitria et al., 2020).</w:t>
      </w:r>
    </w:p>
    <w:p w14:paraId="2CFDCFE0" w14:textId="77777777" w:rsidR="00B90074" w:rsidRPr="00231D2A" w:rsidRDefault="00B90074" w:rsidP="00046A04">
      <w:pPr>
        <w:spacing w:after="0" w:line="240" w:lineRule="auto"/>
        <w:ind w:firstLine="851"/>
        <w:jc w:val="both"/>
        <w:rPr>
          <w:rFonts w:ascii="Book Antiqua" w:hAnsi="Book Antiqua" w:cs="Times New Roman"/>
          <w:sz w:val="24"/>
          <w:szCs w:val="24"/>
          <w:lang w:val="en-US"/>
        </w:rPr>
      </w:pPr>
      <w:r w:rsidRPr="00231D2A">
        <w:rPr>
          <w:rFonts w:ascii="Book Antiqua" w:hAnsi="Book Antiqua" w:cs="Times New Roman"/>
          <w:sz w:val="24"/>
          <w:szCs w:val="24"/>
          <w:lang w:val="en-US"/>
        </w:rPr>
        <w:t>Stres didefinisikan sebagai ketidakmampuan mengatasi ancaman yang dihadapi oleh mental, fisik, emosional, dan spiritual manusia, yang pada suatu saat dapat mempengaruhi keadaan fisik manusia tersebut.</w:t>
      </w:r>
    </w:p>
    <w:p w14:paraId="201C8EDB" w14:textId="77777777" w:rsidR="00B90074" w:rsidRPr="00231D2A" w:rsidRDefault="00B90074" w:rsidP="00046A04">
      <w:pPr>
        <w:spacing w:after="0" w:line="240" w:lineRule="auto"/>
        <w:ind w:firstLine="851"/>
        <w:jc w:val="both"/>
        <w:rPr>
          <w:rFonts w:ascii="Book Antiqua" w:hAnsi="Book Antiqua" w:cs="Times New Roman"/>
          <w:sz w:val="24"/>
          <w:szCs w:val="24"/>
          <w:lang w:val="en-US"/>
        </w:rPr>
      </w:pPr>
      <w:r w:rsidRPr="00231D2A">
        <w:rPr>
          <w:rFonts w:ascii="Book Antiqua" w:hAnsi="Book Antiqua" w:cs="Times New Roman"/>
          <w:sz w:val="24"/>
          <w:szCs w:val="24"/>
          <w:lang w:val="en-US"/>
        </w:rPr>
        <w:t xml:space="preserve">Kondisi yang datang tiba-tiba ini membuat masyarakat tidak siap menghadapinya baik secara fisik </w:t>
      </w:r>
      <w:proofErr w:type="gramStart"/>
      <w:r w:rsidRPr="00231D2A">
        <w:rPr>
          <w:rFonts w:ascii="Book Antiqua" w:hAnsi="Book Antiqua" w:cs="Times New Roman"/>
          <w:sz w:val="24"/>
          <w:szCs w:val="24"/>
          <w:lang w:val="en-US"/>
        </w:rPr>
        <w:t>ataupun  psikis</w:t>
      </w:r>
      <w:proofErr w:type="gramEnd"/>
      <w:r w:rsidRPr="00231D2A">
        <w:rPr>
          <w:rFonts w:ascii="Book Antiqua" w:hAnsi="Book Antiqua" w:cs="Times New Roman"/>
          <w:sz w:val="24"/>
          <w:szCs w:val="24"/>
          <w:lang w:val="en-US"/>
        </w:rPr>
        <w:t xml:space="preserve">. Diantara kondisi psikologis yang dialami oleh masyarakat adalah rasa </w:t>
      </w:r>
      <w:proofErr w:type="gramStart"/>
      <w:r w:rsidRPr="00231D2A">
        <w:rPr>
          <w:rFonts w:ascii="Book Antiqua" w:hAnsi="Book Antiqua" w:cs="Times New Roman"/>
          <w:sz w:val="24"/>
          <w:szCs w:val="24"/>
          <w:lang w:val="en-US"/>
        </w:rPr>
        <w:t>anxiety  apabila</w:t>
      </w:r>
      <w:proofErr w:type="gramEnd"/>
      <w:r w:rsidRPr="00231D2A">
        <w:rPr>
          <w:rFonts w:ascii="Book Antiqua" w:hAnsi="Book Antiqua" w:cs="Times New Roman"/>
          <w:sz w:val="24"/>
          <w:szCs w:val="24"/>
          <w:lang w:val="en-US"/>
        </w:rPr>
        <w:t xml:space="preserve"> tertular. Menurut American Psychological Association (APA), kecemasan merupakan keadaan emosi yang </w:t>
      </w:r>
      <w:proofErr w:type="gramStart"/>
      <w:r w:rsidRPr="00231D2A">
        <w:rPr>
          <w:rFonts w:ascii="Book Antiqua" w:hAnsi="Book Antiqua" w:cs="Times New Roman"/>
          <w:sz w:val="24"/>
          <w:szCs w:val="24"/>
          <w:lang w:val="en-US"/>
        </w:rPr>
        <w:t>muncul  saat</w:t>
      </w:r>
      <w:proofErr w:type="gramEnd"/>
      <w:r w:rsidRPr="00231D2A">
        <w:rPr>
          <w:rFonts w:ascii="Book Antiqua" w:hAnsi="Book Antiqua" w:cs="Times New Roman"/>
          <w:sz w:val="24"/>
          <w:szCs w:val="24"/>
          <w:lang w:val="en-US"/>
        </w:rPr>
        <w:t xml:space="preserve"> individu sedang stress, dan ditandai oleh perasaan tegang, pikirang yang mebuat individu merasa  khawatir dan disertai respon fisik (jantung berdetak kencang, naiknya tekanan darah, dan lain sebagainya (Fitria et al., 2020)</w:t>
      </w:r>
    </w:p>
    <w:p w14:paraId="02A1302B" w14:textId="77777777" w:rsidR="00B90074" w:rsidRPr="00231D2A" w:rsidRDefault="00B90074" w:rsidP="00046A04">
      <w:pPr>
        <w:spacing w:after="0" w:line="240" w:lineRule="auto"/>
        <w:ind w:firstLine="851"/>
        <w:jc w:val="both"/>
        <w:rPr>
          <w:rFonts w:ascii="Book Antiqua" w:hAnsi="Book Antiqua" w:cs="Times New Roman"/>
          <w:sz w:val="24"/>
          <w:szCs w:val="24"/>
          <w:lang w:val="en-US"/>
        </w:rPr>
      </w:pPr>
      <w:r w:rsidRPr="00231D2A">
        <w:rPr>
          <w:rFonts w:ascii="Book Antiqua" w:hAnsi="Book Antiqua" w:cs="Times New Roman"/>
          <w:sz w:val="24"/>
          <w:szCs w:val="24"/>
          <w:lang w:val="en-US"/>
        </w:rPr>
        <w:t xml:space="preserve">Sebagaimana telah diatur dalam Undang-Undang Republik </w:t>
      </w:r>
      <w:r w:rsidRPr="00231D2A">
        <w:rPr>
          <w:rFonts w:ascii="Book Antiqua" w:hAnsi="Book Antiqua" w:cs="Times New Roman"/>
          <w:sz w:val="24"/>
          <w:szCs w:val="24"/>
          <w:lang w:val="en-US"/>
        </w:rPr>
        <w:lastRenderedPageBreak/>
        <w:t>Indonesia Nomor 12 Tahun 1995 Tentang Pemasyarakatn dalam pasal 1 ayat 3 menyebutkan bahwa Lembaga pemasyarakatan yang selanjutnya disngkat LAPAS adalah tempat untuk melaksanakan pembinaan terhadap warga binaan dengan tujuan membentuk Warga Binaan pemasyarakatan agar menjadi manusia seutuhnya, menyadari kesalahan, memperbaiki diri, dan tidak mengulangi tindak pidana sehingga dapat diterima kembali oleh lingkungan masyarakat,dapat aktif berperan dalam pembangunan, dan dapat hidup secara wajar sebagai warga yang baik dan bertanggung jawab (Pagau et al., 2018).</w:t>
      </w:r>
    </w:p>
    <w:p w14:paraId="7CC19578" w14:textId="77777777" w:rsidR="00B90074" w:rsidRPr="00231D2A" w:rsidRDefault="00B90074" w:rsidP="00046A04">
      <w:pPr>
        <w:spacing w:after="0" w:line="240" w:lineRule="auto"/>
        <w:ind w:firstLine="851"/>
        <w:jc w:val="both"/>
        <w:rPr>
          <w:rFonts w:ascii="Book Antiqua" w:hAnsi="Book Antiqua" w:cs="Times New Roman"/>
          <w:sz w:val="24"/>
          <w:szCs w:val="24"/>
          <w:lang w:val="en-US"/>
        </w:rPr>
      </w:pPr>
    </w:p>
    <w:p w14:paraId="44914863" w14:textId="3981EFB8" w:rsidR="00B90074" w:rsidRPr="00231D2A" w:rsidRDefault="00B90074" w:rsidP="00046A04">
      <w:pPr>
        <w:spacing w:after="0" w:line="240" w:lineRule="auto"/>
        <w:ind w:firstLine="851"/>
        <w:jc w:val="both"/>
        <w:rPr>
          <w:rFonts w:ascii="Book Antiqua" w:hAnsi="Book Antiqua" w:cs="Times New Roman"/>
          <w:sz w:val="24"/>
          <w:szCs w:val="24"/>
          <w:lang w:val="en-US"/>
        </w:rPr>
      </w:pPr>
      <w:r w:rsidRPr="00231D2A">
        <w:rPr>
          <w:rFonts w:ascii="Book Antiqua" w:hAnsi="Book Antiqua" w:cs="Times New Roman"/>
          <w:sz w:val="24"/>
          <w:szCs w:val="24"/>
          <w:lang w:val="en-US"/>
        </w:rPr>
        <w:t>Allah SWT berbicara tentang kecemasan (</w:t>
      </w:r>
      <w:r w:rsidRPr="00231D2A">
        <w:rPr>
          <w:rFonts w:ascii="Book Antiqua" w:hAnsi="Book Antiqua" w:cs="Times New Roman"/>
          <w:i/>
          <w:sz w:val="24"/>
          <w:szCs w:val="24"/>
          <w:lang w:val="en-US"/>
        </w:rPr>
        <w:t>khauf</w:t>
      </w:r>
      <w:r w:rsidRPr="00231D2A">
        <w:rPr>
          <w:rFonts w:ascii="Book Antiqua" w:hAnsi="Book Antiqua" w:cs="Times New Roman"/>
          <w:sz w:val="24"/>
          <w:szCs w:val="24"/>
          <w:lang w:val="en-US"/>
        </w:rPr>
        <w:t>) dalam bentuk kata benda dan berbicara tentang kesedihan (</w:t>
      </w:r>
      <w:r w:rsidRPr="00231D2A">
        <w:rPr>
          <w:rFonts w:ascii="Book Antiqua" w:hAnsi="Book Antiqua" w:cs="Times New Roman"/>
          <w:i/>
          <w:sz w:val="24"/>
          <w:szCs w:val="24"/>
          <w:lang w:val="en-US"/>
        </w:rPr>
        <w:t>huzn</w:t>
      </w:r>
      <w:r w:rsidRPr="00231D2A">
        <w:rPr>
          <w:rFonts w:ascii="Book Antiqua" w:hAnsi="Book Antiqua" w:cs="Times New Roman"/>
          <w:sz w:val="24"/>
          <w:szCs w:val="24"/>
          <w:lang w:val="en-US"/>
        </w:rPr>
        <w:t xml:space="preserve">) dalam bentuk kata kerja. Hal ini menunjukkan bahwa rasa takut dan cemas adalah respons manusia terhadap bahaya dan ancaman, serta merupakan sebuah reaksi bawah sadar. Karenanya rasa takut dan cemas yang normal tidak berada dalam kendali manusia. Karena itu, di dalam Al Qur’an ketakutan dan kecemasan banyak disebutkan menggunakan bentuk kata benda </w:t>
      </w:r>
      <w:r w:rsidRPr="00231D2A">
        <w:rPr>
          <w:rFonts w:ascii="Book Antiqua" w:hAnsi="Book Antiqua" w:cs="Times New Roman"/>
          <w:i/>
          <w:sz w:val="24"/>
          <w:szCs w:val="24"/>
          <w:lang w:val="en-US"/>
        </w:rPr>
        <w:t>(khauf</w:t>
      </w:r>
      <w:r w:rsidRPr="00231D2A">
        <w:rPr>
          <w:rFonts w:ascii="Book Antiqua" w:hAnsi="Book Antiqua" w:cs="Times New Roman"/>
          <w:sz w:val="24"/>
          <w:szCs w:val="24"/>
          <w:lang w:val="en-US"/>
        </w:rPr>
        <w:t>) Di lain pihak, kesedihan dan perasaan depresi merupakan tindakan sadar. Satu orang bisa berduka dan yang lain mungkin tidak berduka dalam keadaan yang sama, oleh karena itu, itu datang dalam bentuk kata kerja (</w:t>
      </w:r>
      <w:r w:rsidRPr="00231D2A">
        <w:rPr>
          <w:rFonts w:ascii="Book Antiqua" w:hAnsi="Book Antiqua" w:cs="Times New Roman"/>
          <w:i/>
          <w:sz w:val="24"/>
          <w:szCs w:val="24"/>
          <w:lang w:val="en-US"/>
        </w:rPr>
        <w:t>yahzan</w:t>
      </w:r>
      <w:r w:rsidR="00E30778" w:rsidRPr="00231D2A">
        <w:rPr>
          <w:rFonts w:ascii="Book Antiqua" w:hAnsi="Book Antiqua" w:cs="Times New Roman"/>
          <w:sz w:val="24"/>
          <w:szCs w:val="24"/>
          <w:lang w:val="en-US"/>
        </w:rPr>
        <w:t>) (Sany, 2022).</w:t>
      </w:r>
      <w:r w:rsidRPr="00231D2A">
        <w:rPr>
          <w:rFonts w:ascii="Book Antiqua" w:hAnsi="Book Antiqua" w:cs="Times New Roman"/>
          <w:sz w:val="24"/>
          <w:szCs w:val="24"/>
          <w:lang w:val="en-US"/>
        </w:rPr>
        <w:t xml:space="preserve"> Istilah yang terkait dengan kecemasan dan depresi disebutkan secara bersama dalam surat Al-Baqarah ayat 112 di dalam Al Qur’an.</w:t>
      </w:r>
    </w:p>
    <w:p w14:paraId="1492D5EF" w14:textId="2ED682D9" w:rsidR="00B90074" w:rsidRPr="00231D2A" w:rsidRDefault="00B90074" w:rsidP="00046A04">
      <w:pPr>
        <w:spacing w:after="0" w:line="240" w:lineRule="auto"/>
        <w:ind w:firstLine="851"/>
        <w:jc w:val="both"/>
        <w:rPr>
          <w:rFonts w:ascii="Book Antiqua" w:hAnsi="Book Antiqua" w:cs="Times New Roman"/>
          <w:sz w:val="24"/>
          <w:szCs w:val="24"/>
          <w:lang w:val="en-US"/>
        </w:rPr>
      </w:pPr>
      <w:r w:rsidRPr="00231D2A">
        <w:rPr>
          <w:rFonts w:ascii="Book Antiqua" w:hAnsi="Book Antiqua" w:cs="Times New Roman"/>
          <w:sz w:val="24"/>
          <w:szCs w:val="24"/>
          <w:lang w:val="en-US"/>
        </w:rPr>
        <w:t xml:space="preserve">Penelitian mengenai Tingkat Stres dan Kecemasan terhadap penyebaran COVID-19 pada Pasien </w:t>
      </w:r>
      <w:r w:rsidRPr="00231D2A">
        <w:rPr>
          <w:rFonts w:ascii="Book Antiqua" w:hAnsi="Book Antiqua" w:cs="Times New Roman"/>
          <w:sz w:val="24"/>
          <w:szCs w:val="24"/>
          <w:lang w:val="en-US"/>
        </w:rPr>
        <w:lastRenderedPageBreak/>
        <w:t>Binaan Pemasyarakatan di Klinik Rutan Kelas 1 Jakarta Pusat dirasa penting untuk diteliti karena pada saat pandemi seperti ini sangat penting untuk mengetahui kesehatan jiwa warga binaan dan penelitian ini belum pernah dilakukan sebelumnya. Maka timbul keinginan peneliti untuk melakukan penelitian dengan judul Tingkat Stres dan Kecemasan Pasien Binaan Pemasyarakatan di Klinik Rutan Kelas 1 Jakarta</w:t>
      </w:r>
      <w:r w:rsidR="00746D8C" w:rsidRPr="00231D2A">
        <w:rPr>
          <w:rFonts w:ascii="Book Antiqua" w:hAnsi="Book Antiqua" w:cs="Times New Roman"/>
          <w:sz w:val="24"/>
          <w:szCs w:val="24"/>
          <w:lang w:val="en-US"/>
        </w:rPr>
        <w:t xml:space="preserve"> Pusat Terhadap Penyebaran COVID</w:t>
      </w:r>
      <w:r w:rsidRPr="00231D2A">
        <w:rPr>
          <w:rFonts w:ascii="Book Antiqua" w:hAnsi="Book Antiqua" w:cs="Times New Roman"/>
          <w:sz w:val="24"/>
          <w:szCs w:val="24"/>
          <w:lang w:val="en-US"/>
        </w:rPr>
        <w:t>-19.</w:t>
      </w:r>
    </w:p>
    <w:p w14:paraId="39882F4B" w14:textId="77777777" w:rsidR="00134609" w:rsidRPr="00231D2A" w:rsidRDefault="00134609" w:rsidP="00600289">
      <w:pPr>
        <w:spacing w:after="0" w:line="240" w:lineRule="auto"/>
        <w:rPr>
          <w:rFonts w:ascii="Book Antiqua" w:hAnsi="Book Antiqua" w:cs="Times New Roman"/>
          <w:b/>
          <w:sz w:val="24"/>
          <w:szCs w:val="24"/>
          <w:lang w:val="id-ID"/>
        </w:rPr>
      </w:pPr>
    </w:p>
    <w:p w14:paraId="388B1C73" w14:textId="77777777" w:rsidR="00134609" w:rsidRPr="00231D2A" w:rsidRDefault="00134609" w:rsidP="00600289">
      <w:pPr>
        <w:spacing w:line="240" w:lineRule="auto"/>
        <w:rPr>
          <w:rFonts w:ascii="Book Antiqua" w:eastAsia="Calibri" w:hAnsi="Book Antiqua" w:cs="Times New Roman"/>
          <w:b/>
          <w:sz w:val="24"/>
          <w:szCs w:val="24"/>
          <w:lang w:val="id-ID"/>
        </w:rPr>
      </w:pPr>
      <w:r w:rsidRPr="00231D2A">
        <w:rPr>
          <w:rFonts w:ascii="Book Antiqua" w:eastAsia="Calibri" w:hAnsi="Book Antiqua" w:cs="Times New Roman"/>
          <w:b/>
          <w:sz w:val="24"/>
          <w:szCs w:val="24"/>
          <w:lang w:val="id-ID"/>
        </w:rPr>
        <w:t>METODE PENELITIAN</w:t>
      </w:r>
    </w:p>
    <w:p w14:paraId="09A88999" w14:textId="15D60023" w:rsidR="00477401" w:rsidRPr="00231D2A" w:rsidRDefault="00477401" w:rsidP="00477401">
      <w:pPr>
        <w:autoSpaceDE w:val="0"/>
        <w:autoSpaceDN w:val="0"/>
        <w:adjustRightInd w:val="0"/>
        <w:spacing w:after="0" w:line="240" w:lineRule="auto"/>
        <w:ind w:firstLine="720"/>
        <w:jc w:val="both"/>
        <w:rPr>
          <w:rFonts w:ascii="Book Antiqua" w:eastAsia="Times New Roman" w:hAnsi="Book Antiqua" w:cs="Times New Roman"/>
          <w:sz w:val="24"/>
          <w:szCs w:val="24"/>
          <w:lang w:val="en-US" w:eastAsia="zh-CN"/>
        </w:rPr>
      </w:pPr>
      <w:r w:rsidRPr="00231D2A">
        <w:rPr>
          <w:rFonts w:ascii="Book Antiqua" w:eastAsia="Times New Roman" w:hAnsi="Book Antiqua" w:cs="Times New Roman"/>
          <w:sz w:val="24"/>
          <w:szCs w:val="24"/>
          <w:lang w:val="en-US" w:eastAsia="zh-CN"/>
        </w:rPr>
        <w:t xml:space="preserve">Jenis Penelitian ini menggunakan observasional deskriptif dengan rancangan penelitian </w:t>
      </w:r>
      <w:r w:rsidRPr="00231D2A">
        <w:rPr>
          <w:rFonts w:ascii="Book Antiqua" w:eastAsia="Times New Roman" w:hAnsi="Book Antiqua" w:cs="Times New Roman"/>
          <w:i/>
          <w:iCs/>
          <w:sz w:val="24"/>
          <w:szCs w:val="24"/>
          <w:lang w:val="en-US" w:eastAsia="zh-CN"/>
        </w:rPr>
        <w:t xml:space="preserve">cross-sectional. </w:t>
      </w:r>
      <w:r w:rsidRPr="00231D2A">
        <w:rPr>
          <w:rFonts w:ascii="Book Antiqua" w:eastAsia="Times New Roman" w:hAnsi="Book Antiqua" w:cs="Times New Roman"/>
          <w:sz w:val="24"/>
          <w:szCs w:val="24"/>
          <w:lang w:val="en-US" w:eastAsia="zh-CN"/>
        </w:rPr>
        <w:t xml:space="preserve">Populasi dalam penelitian ini sebanyak 2.900 Pasien Binaan Pemasyarakatan di Klinik Rutan Kelas 1 Jakarta Pusat. Pengambilan sampel dari populasi dilakukan menggunakan Rumus Slovin dengan jumlah sampel 352 responden. </w:t>
      </w:r>
      <w:r w:rsidRPr="00231D2A">
        <w:rPr>
          <w:rFonts w:ascii="Book Antiqua" w:eastAsia="Times New Roman" w:hAnsi="Book Antiqua" w:cs="Times New Roman"/>
          <w:i/>
          <w:iCs/>
          <w:sz w:val="24"/>
          <w:szCs w:val="24"/>
          <w:lang w:val="en-US" w:eastAsia="zh-CN"/>
        </w:rPr>
        <w:t xml:space="preserve"> </w:t>
      </w:r>
      <w:r w:rsidRPr="00231D2A">
        <w:rPr>
          <w:rFonts w:ascii="Book Antiqua" w:eastAsia="Times New Roman" w:hAnsi="Book Antiqua" w:cs="Times New Roman"/>
          <w:sz w:val="24"/>
          <w:szCs w:val="24"/>
          <w:lang w:val="en-US" w:eastAsia="zh-CN"/>
        </w:rPr>
        <w:t xml:space="preserve">Teknik pengumulan data menggunakan kuisioner dengan wawancara langsung kepada responden untuk mengukur </w:t>
      </w:r>
      <w:r w:rsidR="00332307" w:rsidRPr="00231D2A">
        <w:rPr>
          <w:rFonts w:ascii="Book Antiqua" w:eastAsia="Times New Roman" w:hAnsi="Book Antiqua" w:cs="Times New Roman"/>
          <w:sz w:val="24"/>
          <w:szCs w:val="24"/>
          <w:lang w:val="en-US" w:eastAsia="zh-CN"/>
        </w:rPr>
        <w:t xml:space="preserve">stres dan kecemasan terhadap </w:t>
      </w:r>
      <w:r w:rsidRPr="00231D2A">
        <w:rPr>
          <w:rFonts w:ascii="Book Antiqua" w:eastAsia="Times New Roman" w:hAnsi="Book Antiqua" w:cs="Times New Roman"/>
          <w:sz w:val="24"/>
          <w:szCs w:val="24"/>
          <w:lang w:val="en-US" w:eastAsia="zh-CN"/>
        </w:rPr>
        <w:t xml:space="preserve">Covid-19. Instrumen yang digunakan berupa </w:t>
      </w:r>
      <w:r w:rsidRPr="00231D2A">
        <w:rPr>
          <w:rFonts w:ascii="Book Antiqua" w:eastAsia="Times New Roman" w:hAnsi="Book Antiqua" w:cs="Times New Roman"/>
          <w:sz w:val="24"/>
          <w:szCs w:val="24"/>
          <w:lang w:val="en-US" w:eastAsia="zh-CN"/>
        </w:rPr>
        <w:lastRenderedPageBreak/>
        <w:t xml:space="preserve">kuisioner </w:t>
      </w:r>
      <w:r w:rsidR="00332307" w:rsidRPr="00231D2A">
        <w:rPr>
          <w:rFonts w:ascii="Book Antiqua" w:eastAsia="Times New Roman" w:hAnsi="Book Antiqua" w:cs="Times New Roman"/>
          <w:sz w:val="24"/>
          <w:szCs w:val="24"/>
          <w:lang w:val="en-US" w:eastAsia="zh-CN"/>
        </w:rPr>
        <w:t xml:space="preserve">stres dan kecemasan terhadap penyebaran </w:t>
      </w:r>
      <w:r w:rsidR="00746D8C" w:rsidRPr="00231D2A">
        <w:rPr>
          <w:rFonts w:ascii="Book Antiqua" w:eastAsia="Times New Roman" w:hAnsi="Book Antiqua" w:cs="Times New Roman"/>
          <w:sz w:val="24"/>
          <w:szCs w:val="24"/>
          <w:lang w:val="en-US" w:eastAsia="zh-CN"/>
        </w:rPr>
        <w:t>COVID</w:t>
      </w:r>
      <w:r w:rsidRPr="00231D2A">
        <w:rPr>
          <w:rFonts w:ascii="Book Antiqua" w:eastAsia="Times New Roman" w:hAnsi="Book Antiqua" w:cs="Times New Roman"/>
          <w:sz w:val="24"/>
          <w:szCs w:val="24"/>
          <w:lang w:val="en-US" w:eastAsia="zh-CN"/>
        </w:rPr>
        <w:t>-19</w:t>
      </w:r>
      <w:r w:rsidR="00332307" w:rsidRPr="00231D2A">
        <w:rPr>
          <w:rFonts w:ascii="Book Antiqua" w:eastAsia="Times New Roman" w:hAnsi="Book Antiqua" w:cs="Times New Roman"/>
          <w:sz w:val="24"/>
          <w:szCs w:val="24"/>
          <w:lang w:val="en-US" w:eastAsia="zh-CN"/>
        </w:rPr>
        <w:t xml:space="preserve"> dengan jumlah 5 </w:t>
      </w:r>
      <w:proofErr w:type="gramStart"/>
      <w:r w:rsidRPr="00231D2A">
        <w:rPr>
          <w:rFonts w:ascii="Book Antiqua" w:eastAsia="Times New Roman" w:hAnsi="Book Antiqua" w:cs="Times New Roman"/>
          <w:sz w:val="24"/>
          <w:szCs w:val="24"/>
          <w:lang w:val="en-US" w:eastAsia="zh-CN"/>
        </w:rPr>
        <w:t>item</w:t>
      </w:r>
      <w:r w:rsidR="00332307" w:rsidRPr="00231D2A">
        <w:rPr>
          <w:rFonts w:ascii="Book Antiqua" w:eastAsia="Times New Roman" w:hAnsi="Book Antiqua" w:cs="Times New Roman"/>
          <w:sz w:val="24"/>
          <w:szCs w:val="24"/>
          <w:lang w:val="en-US" w:eastAsia="zh-CN"/>
        </w:rPr>
        <w:t xml:space="preserve">  untuk</w:t>
      </w:r>
      <w:proofErr w:type="gramEnd"/>
      <w:r w:rsidR="00332307" w:rsidRPr="00231D2A">
        <w:rPr>
          <w:rFonts w:ascii="Book Antiqua" w:eastAsia="Times New Roman" w:hAnsi="Book Antiqua" w:cs="Times New Roman"/>
          <w:sz w:val="24"/>
          <w:szCs w:val="24"/>
          <w:lang w:val="en-US" w:eastAsia="zh-CN"/>
        </w:rPr>
        <w:t xml:space="preserve"> stres, 5 kecemasan dan 1 item riw</w:t>
      </w:r>
      <w:r w:rsidR="00746D8C" w:rsidRPr="00231D2A">
        <w:rPr>
          <w:rFonts w:ascii="Book Antiqua" w:eastAsia="Times New Roman" w:hAnsi="Book Antiqua" w:cs="Times New Roman"/>
          <w:sz w:val="24"/>
          <w:szCs w:val="24"/>
          <w:lang w:val="en-US" w:eastAsia="zh-CN"/>
        </w:rPr>
        <w:t>ayat kejadian COVID</w:t>
      </w:r>
      <w:r w:rsidR="00332307" w:rsidRPr="00231D2A">
        <w:rPr>
          <w:rFonts w:ascii="Book Antiqua" w:eastAsia="Times New Roman" w:hAnsi="Book Antiqua" w:cs="Times New Roman"/>
          <w:sz w:val="24"/>
          <w:szCs w:val="24"/>
          <w:lang w:val="en-US" w:eastAsia="zh-CN"/>
        </w:rPr>
        <w:t>19</w:t>
      </w:r>
      <w:r w:rsidRPr="00231D2A">
        <w:rPr>
          <w:rFonts w:ascii="Book Antiqua" w:eastAsia="Times New Roman" w:hAnsi="Book Antiqua" w:cs="Times New Roman"/>
          <w:sz w:val="24"/>
          <w:szCs w:val="24"/>
          <w:lang w:val="en-US" w:eastAsia="zh-CN"/>
        </w:rPr>
        <w:t xml:space="preserve">. Metode analisa dalam penelitian ini yaitu analisa univariat dan bivariat. Analisis bivariat yang dilakukan pada penelitian ini yaitu menggunakan analisa statistik Uji </w:t>
      </w:r>
      <w:r w:rsidRPr="00231D2A">
        <w:rPr>
          <w:rFonts w:ascii="Book Antiqua" w:eastAsia="Times New Roman" w:hAnsi="Book Antiqua" w:cs="Times New Roman"/>
          <w:i/>
          <w:iCs/>
          <w:sz w:val="24"/>
          <w:szCs w:val="24"/>
          <w:lang w:val="en-US" w:eastAsia="zh-CN"/>
        </w:rPr>
        <w:t>Chi-Square.</w:t>
      </w:r>
    </w:p>
    <w:p w14:paraId="67858E0B" w14:textId="084AF7BD" w:rsidR="00134609" w:rsidRPr="00231D2A" w:rsidRDefault="00134609" w:rsidP="000D31C9">
      <w:pPr>
        <w:autoSpaceDE w:val="0"/>
        <w:autoSpaceDN w:val="0"/>
        <w:adjustRightInd w:val="0"/>
        <w:spacing w:after="0" w:line="240" w:lineRule="auto"/>
        <w:jc w:val="both"/>
        <w:rPr>
          <w:rFonts w:ascii="Book Antiqua" w:eastAsia="Calibri" w:hAnsi="Book Antiqua" w:cs="Times New Roman"/>
          <w:bCs/>
          <w:iCs/>
          <w:sz w:val="24"/>
          <w:szCs w:val="24"/>
          <w:lang w:val="id-ID"/>
        </w:rPr>
      </w:pPr>
    </w:p>
    <w:p w14:paraId="09A73921" w14:textId="77777777" w:rsidR="00134609" w:rsidRPr="00231D2A" w:rsidRDefault="00134609" w:rsidP="00600289">
      <w:pPr>
        <w:spacing w:line="240" w:lineRule="auto"/>
        <w:rPr>
          <w:rFonts w:ascii="Book Antiqua" w:eastAsia="Calibri" w:hAnsi="Book Antiqua" w:cs="Times New Roman"/>
          <w:b/>
          <w:sz w:val="24"/>
          <w:szCs w:val="24"/>
          <w:lang w:val="id-ID"/>
        </w:rPr>
      </w:pPr>
      <w:r w:rsidRPr="00231D2A">
        <w:rPr>
          <w:rFonts w:ascii="Book Antiqua" w:eastAsia="Calibri" w:hAnsi="Book Antiqua" w:cs="Times New Roman"/>
          <w:b/>
          <w:sz w:val="24"/>
          <w:szCs w:val="24"/>
          <w:lang w:val="id-ID"/>
        </w:rPr>
        <w:t>HASIL</w:t>
      </w:r>
    </w:p>
    <w:p w14:paraId="6F476780" w14:textId="77777777" w:rsidR="00134609" w:rsidRPr="00231D2A" w:rsidRDefault="00134609" w:rsidP="00600289">
      <w:pPr>
        <w:pStyle w:val="Heading4"/>
        <w:spacing w:line="240" w:lineRule="auto"/>
        <w:rPr>
          <w:rFonts w:ascii="Book Antiqua" w:hAnsi="Book Antiqua"/>
          <w:szCs w:val="24"/>
          <w:lang w:val="id-ID"/>
        </w:rPr>
      </w:pPr>
      <w:r w:rsidRPr="00231D2A">
        <w:rPr>
          <w:rFonts w:ascii="Book Antiqua" w:hAnsi="Book Antiqua"/>
          <w:szCs w:val="24"/>
          <w:lang w:val="id-ID"/>
        </w:rPr>
        <w:t>Karakteristik Responden</w:t>
      </w:r>
    </w:p>
    <w:p w14:paraId="147A075E" w14:textId="77777777" w:rsidR="00477401" w:rsidRPr="00231D2A" w:rsidRDefault="00134609" w:rsidP="00477401">
      <w:pPr>
        <w:spacing w:line="240" w:lineRule="auto"/>
        <w:jc w:val="both"/>
        <w:rPr>
          <w:rFonts w:ascii="Book Antiqua" w:hAnsi="Book Antiqua" w:cs="Times New Roman"/>
          <w:bCs/>
          <w:sz w:val="24"/>
          <w:szCs w:val="24"/>
          <w:lang w:val="en-US"/>
        </w:rPr>
      </w:pPr>
      <w:r w:rsidRPr="00231D2A">
        <w:rPr>
          <w:rFonts w:ascii="Book Antiqua" w:hAnsi="Book Antiqua" w:cs="Times New Roman"/>
          <w:sz w:val="24"/>
          <w:szCs w:val="24"/>
          <w:lang w:val="id-ID"/>
        </w:rPr>
        <w:tab/>
      </w:r>
      <w:r w:rsidR="00477401" w:rsidRPr="00231D2A">
        <w:rPr>
          <w:rFonts w:ascii="Book Antiqua" w:hAnsi="Book Antiqua" w:cs="Times New Roman"/>
          <w:sz w:val="24"/>
          <w:szCs w:val="24"/>
          <w:lang w:val="id-ID"/>
        </w:rPr>
        <w:t xml:space="preserve">Responden pada penelitian ini merupakan </w:t>
      </w:r>
      <w:r w:rsidR="00477401" w:rsidRPr="00231D2A">
        <w:rPr>
          <w:rFonts w:ascii="Book Antiqua" w:hAnsi="Book Antiqua" w:cs="Times New Roman"/>
          <w:sz w:val="24"/>
          <w:szCs w:val="24"/>
          <w:lang w:val="en-US"/>
        </w:rPr>
        <w:t>Pasien Binaan Pemasyarakatan Di Klinik Rutan Kelas 1 Jakarta Pusat</w:t>
      </w:r>
      <w:r w:rsidR="00477401" w:rsidRPr="00231D2A">
        <w:rPr>
          <w:rFonts w:ascii="Book Antiqua" w:hAnsi="Book Antiqua" w:cs="Times New Roman"/>
          <w:sz w:val="24"/>
          <w:szCs w:val="24"/>
          <w:lang w:val="id-ID"/>
        </w:rPr>
        <w:t xml:space="preserve"> yang diambil berdasarkan metode </w:t>
      </w:r>
      <w:r w:rsidR="00477401" w:rsidRPr="00231D2A">
        <w:rPr>
          <w:rFonts w:ascii="Book Antiqua" w:hAnsi="Book Antiqua" w:cs="Times New Roman"/>
          <w:i/>
          <w:iCs/>
          <w:sz w:val="24"/>
          <w:szCs w:val="24"/>
          <w:lang w:val="id-ID"/>
        </w:rPr>
        <w:t>Quota Sampling</w:t>
      </w:r>
      <w:r w:rsidR="00477401" w:rsidRPr="00231D2A">
        <w:rPr>
          <w:rFonts w:ascii="Book Antiqua" w:hAnsi="Book Antiqua" w:cs="Times New Roman"/>
          <w:sz w:val="24"/>
          <w:szCs w:val="24"/>
          <w:lang w:val="id-ID"/>
        </w:rPr>
        <w:t xml:space="preserve"> dimana responden diambil dengan berdasarkan jumlah yang sudah ditentukan. Pada penelitian ini jumlah populasi adalah 2.900 orang, maka jumlah sampel yang ditetapkan menggunakan rumus slovin</w:t>
      </w:r>
      <w:r w:rsidR="00477401" w:rsidRPr="00231D2A">
        <w:rPr>
          <w:rFonts w:ascii="Book Antiqua" w:hAnsi="Book Antiqua" w:cs="Times New Roman"/>
          <w:sz w:val="24"/>
          <w:szCs w:val="24"/>
          <w:lang w:val="en-US"/>
        </w:rPr>
        <w:t xml:space="preserve"> yaitu sebanyak 352 responden.</w:t>
      </w:r>
      <w:r w:rsidR="00477401" w:rsidRPr="00231D2A">
        <w:rPr>
          <w:rFonts w:ascii="Book Antiqua" w:hAnsi="Book Antiqua" w:cs="Times New Roman"/>
          <w:sz w:val="24"/>
          <w:szCs w:val="24"/>
          <w:lang w:val="id-ID"/>
        </w:rPr>
        <w:t xml:space="preserve"> </w:t>
      </w:r>
      <w:r w:rsidR="00477401" w:rsidRPr="00231D2A">
        <w:rPr>
          <w:rFonts w:ascii="Book Antiqua" w:hAnsi="Book Antiqua" w:cs="Times New Roman"/>
          <w:sz w:val="24"/>
          <w:szCs w:val="24"/>
          <w:lang w:val="en-US"/>
        </w:rPr>
        <w:t xml:space="preserve">Pada penelitian ini menggunakan analisis data univariat dan bivariat. </w:t>
      </w:r>
      <w:r w:rsidR="00477401" w:rsidRPr="00231D2A">
        <w:rPr>
          <w:rFonts w:ascii="Book Antiqua" w:hAnsi="Book Antiqua" w:cs="Times New Roman"/>
          <w:bCs/>
          <w:sz w:val="24"/>
          <w:szCs w:val="24"/>
          <w:lang w:val="en-US"/>
        </w:rPr>
        <w:t>Hasil olah data tersebut dapat dilihat sebagai berikut.</w:t>
      </w:r>
    </w:p>
    <w:p w14:paraId="215A8267" w14:textId="1A60F3EA" w:rsidR="00134609" w:rsidRPr="00231D2A" w:rsidRDefault="00134609" w:rsidP="00600289">
      <w:pPr>
        <w:spacing w:line="240" w:lineRule="auto"/>
        <w:jc w:val="both"/>
        <w:rPr>
          <w:rFonts w:ascii="Book Antiqua" w:hAnsi="Book Antiqua" w:cs="Times New Roman"/>
          <w:sz w:val="24"/>
          <w:szCs w:val="24"/>
          <w:lang w:val="id-ID"/>
        </w:rPr>
      </w:pPr>
    </w:p>
    <w:p w14:paraId="6A8C9CFB" w14:textId="77777777" w:rsidR="00134609" w:rsidRPr="00231D2A" w:rsidRDefault="00134609" w:rsidP="00600289">
      <w:pPr>
        <w:spacing w:line="240" w:lineRule="auto"/>
        <w:rPr>
          <w:rFonts w:ascii="Book Antiqua" w:hAnsi="Book Antiqua"/>
          <w:sz w:val="24"/>
          <w:szCs w:val="24"/>
          <w:lang w:val="id-ID"/>
        </w:rPr>
        <w:sectPr w:rsidR="00134609" w:rsidRPr="00231D2A" w:rsidSect="003C33E1">
          <w:type w:val="continuous"/>
          <w:pgSz w:w="11906" w:h="16838" w:code="9"/>
          <w:pgMar w:top="1418" w:right="1418" w:bottom="1418" w:left="1418" w:header="709" w:footer="709" w:gutter="0"/>
          <w:cols w:num="2" w:space="708"/>
          <w:docGrid w:linePitch="360"/>
        </w:sectPr>
      </w:pPr>
    </w:p>
    <w:p w14:paraId="2A682791" w14:textId="65E20FF9" w:rsidR="00137E58" w:rsidRPr="00231D2A" w:rsidRDefault="00137E58" w:rsidP="00420191">
      <w:pPr>
        <w:pStyle w:val="Caption"/>
      </w:pPr>
      <w:bookmarkStart w:id="1" w:name="_Toc63498732"/>
    </w:p>
    <w:p w14:paraId="2C8BAFE1" w14:textId="1A576431" w:rsidR="00F3513E" w:rsidRPr="00231D2A" w:rsidRDefault="00F3513E" w:rsidP="00F3513E">
      <w:pPr>
        <w:rPr>
          <w:rFonts w:ascii="Book Antiqua" w:hAnsi="Book Antiqua"/>
          <w:lang w:val="en-US"/>
        </w:rPr>
      </w:pPr>
    </w:p>
    <w:p w14:paraId="25AB60E4" w14:textId="7893173F" w:rsidR="00F3513E" w:rsidRPr="00231D2A" w:rsidRDefault="00F3513E" w:rsidP="00F3513E">
      <w:pPr>
        <w:rPr>
          <w:rFonts w:ascii="Book Antiqua" w:hAnsi="Book Antiqua"/>
          <w:lang w:val="en-US"/>
        </w:rPr>
      </w:pPr>
    </w:p>
    <w:p w14:paraId="3DEFC33F" w14:textId="6330428C" w:rsidR="00F3513E" w:rsidRPr="00231D2A" w:rsidRDefault="00F3513E" w:rsidP="00F3513E">
      <w:pPr>
        <w:rPr>
          <w:rFonts w:ascii="Book Antiqua" w:hAnsi="Book Antiqua"/>
          <w:lang w:val="en-US"/>
        </w:rPr>
      </w:pPr>
    </w:p>
    <w:p w14:paraId="4D75E361" w14:textId="1B1B0EA5" w:rsidR="00F3513E" w:rsidRPr="00231D2A" w:rsidRDefault="00F3513E" w:rsidP="00F3513E">
      <w:pPr>
        <w:rPr>
          <w:rFonts w:ascii="Book Antiqua" w:hAnsi="Book Antiqua"/>
          <w:lang w:val="en-US"/>
        </w:rPr>
      </w:pPr>
    </w:p>
    <w:p w14:paraId="780D831D" w14:textId="4F9808F9" w:rsidR="00F3513E" w:rsidRPr="00231D2A" w:rsidRDefault="00F3513E" w:rsidP="00F3513E">
      <w:pPr>
        <w:rPr>
          <w:rFonts w:ascii="Book Antiqua" w:hAnsi="Book Antiqua"/>
          <w:lang w:val="en-US"/>
        </w:rPr>
      </w:pPr>
    </w:p>
    <w:p w14:paraId="169D069C" w14:textId="2E4C48FB" w:rsidR="00F3513E" w:rsidRPr="00231D2A" w:rsidRDefault="00F3513E" w:rsidP="00F3513E">
      <w:pPr>
        <w:rPr>
          <w:rFonts w:ascii="Book Antiqua" w:hAnsi="Book Antiqua"/>
          <w:lang w:val="en-US"/>
        </w:rPr>
      </w:pPr>
    </w:p>
    <w:p w14:paraId="3F9899A1" w14:textId="56009CC5" w:rsidR="000D31C9" w:rsidRPr="00231D2A" w:rsidRDefault="000D31C9" w:rsidP="00F3513E">
      <w:pPr>
        <w:rPr>
          <w:rFonts w:ascii="Book Antiqua" w:hAnsi="Book Antiqua"/>
          <w:lang w:val="en-US"/>
        </w:rPr>
      </w:pPr>
    </w:p>
    <w:p w14:paraId="708B0CC0" w14:textId="77777777" w:rsidR="000D31C9" w:rsidRPr="00231D2A" w:rsidRDefault="000D31C9" w:rsidP="00F3513E">
      <w:pPr>
        <w:rPr>
          <w:rFonts w:ascii="Book Antiqua" w:hAnsi="Book Antiqua"/>
          <w:lang w:val="en-US"/>
        </w:rPr>
      </w:pPr>
    </w:p>
    <w:p w14:paraId="413FF16C" w14:textId="77777777" w:rsidR="00F3513E" w:rsidRPr="00231D2A" w:rsidRDefault="00F3513E" w:rsidP="00F3513E">
      <w:pPr>
        <w:rPr>
          <w:rFonts w:ascii="Book Antiqua" w:hAnsi="Book Antiqua"/>
          <w:lang w:val="en-US"/>
        </w:rPr>
      </w:pPr>
    </w:p>
    <w:p w14:paraId="2FF5B4A8" w14:textId="1903307F" w:rsidR="00134609" w:rsidRPr="00231D2A" w:rsidRDefault="00134609" w:rsidP="00420191">
      <w:pPr>
        <w:pStyle w:val="Caption"/>
      </w:pPr>
      <w:r w:rsidRPr="00231D2A">
        <w:lastRenderedPageBreak/>
        <w:t>Tabel 1.1 Usia Responden</w:t>
      </w:r>
      <w:bookmarkEnd w:id="1"/>
    </w:p>
    <w:tbl>
      <w:tblPr>
        <w:tblW w:w="8124" w:type="dxa"/>
        <w:jc w:val="center"/>
        <w:tblBorders>
          <w:bottom w:val="single" w:sz="4" w:space="0" w:color="auto"/>
        </w:tblBorders>
        <w:tblLook w:val="0600" w:firstRow="0" w:lastRow="0" w:firstColumn="0" w:lastColumn="0" w:noHBand="1" w:noVBand="1"/>
      </w:tblPr>
      <w:tblGrid>
        <w:gridCol w:w="3398"/>
        <w:gridCol w:w="1125"/>
        <w:gridCol w:w="3601"/>
      </w:tblGrid>
      <w:tr w:rsidR="007962AB" w:rsidRPr="00231D2A" w14:paraId="7B4A2F0A" w14:textId="77777777" w:rsidTr="00FE5BDF">
        <w:trPr>
          <w:trHeight w:val="23"/>
          <w:jc w:val="center"/>
        </w:trPr>
        <w:tc>
          <w:tcPr>
            <w:tcW w:w="0" w:type="auto"/>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1A2FA26E" w14:textId="77777777" w:rsidR="007962AB" w:rsidRPr="00231D2A" w:rsidRDefault="007962AB" w:rsidP="00FE5BDF">
            <w:pPr>
              <w:spacing w:after="0" w:line="240" w:lineRule="auto"/>
              <w:jc w:val="center"/>
              <w:rPr>
                <w:rFonts w:ascii="Book Antiqua" w:eastAsia="Times New Roman" w:hAnsi="Book Antiqua" w:cstheme="majorBidi"/>
                <w:b/>
                <w:sz w:val="24"/>
                <w:szCs w:val="24"/>
              </w:rPr>
            </w:pPr>
            <w:r w:rsidRPr="00231D2A">
              <w:rPr>
                <w:rFonts w:ascii="Book Antiqua" w:eastAsia="Times New Roman" w:hAnsi="Book Antiqua" w:cstheme="majorBidi"/>
                <w:b/>
                <w:sz w:val="24"/>
                <w:szCs w:val="24"/>
              </w:rPr>
              <w:t>Umur</w:t>
            </w:r>
          </w:p>
        </w:tc>
        <w:tc>
          <w:tcPr>
            <w:tcW w:w="0" w:type="auto"/>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30772144" w14:textId="77777777" w:rsidR="007962AB" w:rsidRPr="00231D2A" w:rsidRDefault="007962AB" w:rsidP="00FE5BDF">
            <w:pPr>
              <w:spacing w:after="0" w:line="240" w:lineRule="auto"/>
              <w:jc w:val="center"/>
              <w:rPr>
                <w:rFonts w:ascii="Book Antiqua" w:eastAsia="Times New Roman" w:hAnsi="Book Antiqua" w:cstheme="majorBidi"/>
                <w:b/>
                <w:sz w:val="24"/>
                <w:szCs w:val="24"/>
              </w:rPr>
            </w:pPr>
            <w:r w:rsidRPr="00231D2A">
              <w:rPr>
                <w:rFonts w:ascii="Book Antiqua" w:eastAsia="Times New Roman" w:hAnsi="Book Antiqua" w:cstheme="majorBidi"/>
                <w:b/>
                <w:sz w:val="24"/>
                <w:szCs w:val="24"/>
              </w:rPr>
              <w:t>N</w:t>
            </w:r>
          </w:p>
        </w:tc>
        <w:tc>
          <w:tcPr>
            <w:tcW w:w="0" w:type="auto"/>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6543F63B" w14:textId="77777777" w:rsidR="007962AB" w:rsidRPr="00231D2A" w:rsidRDefault="007962AB" w:rsidP="00FE5BDF">
            <w:pPr>
              <w:spacing w:after="0" w:line="240" w:lineRule="auto"/>
              <w:jc w:val="center"/>
              <w:rPr>
                <w:rFonts w:ascii="Book Antiqua" w:eastAsia="Times New Roman" w:hAnsi="Book Antiqua" w:cstheme="majorBidi"/>
                <w:b/>
                <w:sz w:val="24"/>
                <w:szCs w:val="24"/>
              </w:rPr>
            </w:pPr>
            <w:r w:rsidRPr="00231D2A">
              <w:rPr>
                <w:rFonts w:ascii="Book Antiqua" w:eastAsia="Times New Roman" w:hAnsi="Book Antiqua" w:cstheme="majorBidi"/>
                <w:b/>
                <w:sz w:val="24"/>
                <w:szCs w:val="24"/>
              </w:rPr>
              <w:t>Persentase (%)</w:t>
            </w:r>
          </w:p>
        </w:tc>
      </w:tr>
      <w:tr w:rsidR="007962AB" w:rsidRPr="00231D2A" w14:paraId="06A17916" w14:textId="77777777" w:rsidTr="00FE5BDF">
        <w:trPr>
          <w:trHeight w:val="308"/>
          <w:jc w:val="center"/>
        </w:trPr>
        <w:tc>
          <w:tcPr>
            <w:tcW w:w="0" w:type="auto"/>
            <w:tcBorders>
              <w:top w:val="single" w:sz="4" w:space="0" w:color="auto"/>
              <w:left w:val="nil"/>
              <w:bottom w:val="nil"/>
              <w:right w:val="nil"/>
            </w:tcBorders>
            <w:tcMar>
              <w:top w:w="100" w:type="dxa"/>
              <w:left w:w="100" w:type="dxa"/>
              <w:bottom w:w="100" w:type="dxa"/>
              <w:right w:w="100" w:type="dxa"/>
            </w:tcMar>
            <w:vAlign w:val="center"/>
            <w:hideMark/>
          </w:tcPr>
          <w:p w14:paraId="67FB8B44"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18 - 23 Tahun</w:t>
            </w:r>
          </w:p>
        </w:tc>
        <w:tc>
          <w:tcPr>
            <w:tcW w:w="0" w:type="auto"/>
            <w:tcBorders>
              <w:top w:val="single" w:sz="4" w:space="0" w:color="auto"/>
              <w:left w:val="nil"/>
              <w:bottom w:val="nil"/>
              <w:right w:val="nil"/>
            </w:tcBorders>
            <w:tcMar>
              <w:top w:w="100" w:type="dxa"/>
              <w:left w:w="100" w:type="dxa"/>
              <w:bottom w:w="100" w:type="dxa"/>
              <w:right w:w="100" w:type="dxa"/>
            </w:tcMar>
            <w:vAlign w:val="center"/>
            <w:hideMark/>
          </w:tcPr>
          <w:p w14:paraId="381A9AA0"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35</w:t>
            </w:r>
          </w:p>
        </w:tc>
        <w:tc>
          <w:tcPr>
            <w:tcW w:w="0" w:type="auto"/>
            <w:tcBorders>
              <w:top w:val="single" w:sz="4" w:space="0" w:color="auto"/>
              <w:left w:val="nil"/>
              <w:bottom w:val="nil"/>
              <w:right w:val="nil"/>
            </w:tcBorders>
            <w:tcMar>
              <w:top w:w="100" w:type="dxa"/>
              <w:left w:w="100" w:type="dxa"/>
              <w:bottom w:w="100" w:type="dxa"/>
              <w:right w:w="100" w:type="dxa"/>
            </w:tcMar>
            <w:vAlign w:val="center"/>
            <w:hideMark/>
          </w:tcPr>
          <w:p w14:paraId="6FAACDAE"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9,94%</w:t>
            </w:r>
          </w:p>
        </w:tc>
      </w:tr>
      <w:tr w:rsidR="007962AB" w:rsidRPr="00231D2A" w14:paraId="1129DA3E" w14:textId="77777777" w:rsidTr="00FE5BDF">
        <w:trPr>
          <w:trHeight w:val="45"/>
          <w:jc w:val="center"/>
        </w:trPr>
        <w:tc>
          <w:tcPr>
            <w:tcW w:w="0" w:type="auto"/>
            <w:tcBorders>
              <w:top w:val="nil"/>
              <w:left w:val="nil"/>
              <w:bottom w:val="nil"/>
              <w:right w:val="nil"/>
            </w:tcBorders>
            <w:tcMar>
              <w:top w:w="100" w:type="dxa"/>
              <w:left w:w="100" w:type="dxa"/>
              <w:bottom w:w="100" w:type="dxa"/>
              <w:right w:w="100" w:type="dxa"/>
            </w:tcMar>
            <w:vAlign w:val="center"/>
            <w:hideMark/>
          </w:tcPr>
          <w:p w14:paraId="7BAEF19E"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24 - 29  Tahun</w:t>
            </w:r>
          </w:p>
        </w:tc>
        <w:tc>
          <w:tcPr>
            <w:tcW w:w="0" w:type="auto"/>
            <w:tcBorders>
              <w:top w:val="nil"/>
              <w:left w:val="nil"/>
              <w:bottom w:val="nil"/>
              <w:right w:val="nil"/>
            </w:tcBorders>
            <w:tcMar>
              <w:top w:w="100" w:type="dxa"/>
              <w:left w:w="100" w:type="dxa"/>
              <w:bottom w:w="100" w:type="dxa"/>
              <w:right w:w="100" w:type="dxa"/>
            </w:tcMar>
            <w:vAlign w:val="center"/>
            <w:hideMark/>
          </w:tcPr>
          <w:p w14:paraId="0178362F"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89</w:t>
            </w:r>
          </w:p>
        </w:tc>
        <w:tc>
          <w:tcPr>
            <w:tcW w:w="0" w:type="auto"/>
            <w:tcBorders>
              <w:top w:val="nil"/>
              <w:left w:val="nil"/>
              <w:bottom w:val="nil"/>
              <w:right w:val="nil"/>
            </w:tcBorders>
            <w:tcMar>
              <w:top w:w="100" w:type="dxa"/>
              <w:left w:w="100" w:type="dxa"/>
              <w:bottom w:w="100" w:type="dxa"/>
              <w:right w:w="100" w:type="dxa"/>
            </w:tcMar>
            <w:vAlign w:val="center"/>
            <w:hideMark/>
          </w:tcPr>
          <w:p w14:paraId="7BC35F3E"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25,28%</w:t>
            </w:r>
          </w:p>
        </w:tc>
      </w:tr>
      <w:tr w:rsidR="007962AB" w:rsidRPr="00231D2A" w14:paraId="484FD766" w14:textId="77777777" w:rsidTr="00FE5BDF">
        <w:trPr>
          <w:trHeight w:val="45"/>
          <w:jc w:val="center"/>
        </w:trPr>
        <w:tc>
          <w:tcPr>
            <w:tcW w:w="0" w:type="auto"/>
            <w:tcBorders>
              <w:top w:val="nil"/>
              <w:left w:val="nil"/>
              <w:bottom w:val="nil"/>
              <w:right w:val="nil"/>
            </w:tcBorders>
            <w:tcMar>
              <w:top w:w="100" w:type="dxa"/>
              <w:left w:w="100" w:type="dxa"/>
              <w:bottom w:w="100" w:type="dxa"/>
              <w:right w:w="100" w:type="dxa"/>
            </w:tcMar>
            <w:vAlign w:val="center"/>
            <w:hideMark/>
          </w:tcPr>
          <w:p w14:paraId="0DA64030"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30 - 35  Tahun</w:t>
            </w:r>
          </w:p>
        </w:tc>
        <w:tc>
          <w:tcPr>
            <w:tcW w:w="0" w:type="auto"/>
            <w:tcBorders>
              <w:top w:val="nil"/>
              <w:left w:val="nil"/>
              <w:bottom w:val="nil"/>
              <w:right w:val="nil"/>
            </w:tcBorders>
            <w:tcMar>
              <w:top w:w="100" w:type="dxa"/>
              <w:left w:w="100" w:type="dxa"/>
              <w:bottom w:w="100" w:type="dxa"/>
              <w:right w:w="100" w:type="dxa"/>
            </w:tcMar>
            <w:vAlign w:val="center"/>
            <w:hideMark/>
          </w:tcPr>
          <w:p w14:paraId="3DF925BD"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83</w:t>
            </w:r>
          </w:p>
        </w:tc>
        <w:tc>
          <w:tcPr>
            <w:tcW w:w="0" w:type="auto"/>
            <w:tcBorders>
              <w:top w:val="nil"/>
              <w:left w:val="nil"/>
              <w:bottom w:val="nil"/>
              <w:right w:val="nil"/>
            </w:tcBorders>
            <w:tcMar>
              <w:top w:w="100" w:type="dxa"/>
              <w:left w:w="100" w:type="dxa"/>
              <w:bottom w:w="100" w:type="dxa"/>
              <w:right w:w="100" w:type="dxa"/>
            </w:tcMar>
            <w:vAlign w:val="center"/>
            <w:hideMark/>
          </w:tcPr>
          <w:p w14:paraId="1A299542"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23,58%</w:t>
            </w:r>
          </w:p>
        </w:tc>
      </w:tr>
      <w:tr w:rsidR="007962AB" w:rsidRPr="00231D2A" w14:paraId="169C04CD" w14:textId="77777777" w:rsidTr="00FE5BDF">
        <w:trPr>
          <w:trHeight w:val="45"/>
          <w:jc w:val="center"/>
        </w:trPr>
        <w:tc>
          <w:tcPr>
            <w:tcW w:w="0" w:type="auto"/>
            <w:tcBorders>
              <w:top w:val="nil"/>
              <w:left w:val="nil"/>
              <w:bottom w:val="nil"/>
              <w:right w:val="nil"/>
            </w:tcBorders>
            <w:tcMar>
              <w:top w:w="100" w:type="dxa"/>
              <w:left w:w="100" w:type="dxa"/>
              <w:bottom w:w="100" w:type="dxa"/>
              <w:right w:w="100" w:type="dxa"/>
            </w:tcMar>
            <w:vAlign w:val="center"/>
            <w:hideMark/>
          </w:tcPr>
          <w:p w14:paraId="3A073667"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36 - 41  Tahun</w:t>
            </w:r>
          </w:p>
        </w:tc>
        <w:tc>
          <w:tcPr>
            <w:tcW w:w="0" w:type="auto"/>
            <w:tcBorders>
              <w:top w:val="nil"/>
              <w:left w:val="nil"/>
              <w:bottom w:val="nil"/>
              <w:right w:val="nil"/>
            </w:tcBorders>
            <w:tcMar>
              <w:top w:w="100" w:type="dxa"/>
              <w:left w:w="100" w:type="dxa"/>
              <w:bottom w:w="100" w:type="dxa"/>
              <w:right w:w="100" w:type="dxa"/>
            </w:tcMar>
            <w:vAlign w:val="center"/>
            <w:hideMark/>
          </w:tcPr>
          <w:p w14:paraId="41BED8CC"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69</w:t>
            </w:r>
          </w:p>
        </w:tc>
        <w:tc>
          <w:tcPr>
            <w:tcW w:w="0" w:type="auto"/>
            <w:tcBorders>
              <w:top w:val="nil"/>
              <w:left w:val="nil"/>
              <w:bottom w:val="nil"/>
              <w:right w:val="nil"/>
            </w:tcBorders>
            <w:tcMar>
              <w:top w:w="100" w:type="dxa"/>
              <w:left w:w="100" w:type="dxa"/>
              <w:bottom w:w="100" w:type="dxa"/>
              <w:right w:w="100" w:type="dxa"/>
            </w:tcMar>
            <w:vAlign w:val="center"/>
            <w:hideMark/>
          </w:tcPr>
          <w:p w14:paraId="518FD99C"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19,60%</w:t>
            </w:r>
          </w:p>
        </w:tc>
      </w:tr>
      <w:tr w:rsidR="007962AB" w:rsidRPr="00231D2A" w14:paraId="26081FA0" w14:textId="77777777" w:rsidTr="00FE5BDF">
        <w:trPr>
          <w:trHeight w:val="45"/>
          <w:jc w:val="center"/>
        </w:trPr>
        <w:tc>
          <w:tcPr>
            <w:tcW w:w="0" w:type="auto"/>
            <w:tcBorders>
              <w:top w:val="nil"/>
              <w:left w:val="nil"/>
              <w:bottom w:val="nil"/>
              <w:right w:val="nil"/>
            </w:tcBorders>
            <w:tcMar>
              <w:top w:w="100" w:type="dxa"/>
              <w:left w:w="100" w:type="dxa"/>
              <w:bottom w:w="100" w:type="dxa"/>
              <w:right w:w="100" w:type="dxa"/>
            </w:tcMar>
            <w:vAlign w:val="center"/>
            <w:hideMark/>
          </w:tcPr>
          <w:p w14:paraId="7A70D8C1"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42 - 47  Tahun</w:t>
            </w:r>
          </w:p>
        </w:tc>
        <w:tc>
          <w:tcPr>
            <w:tcW w:w="0" w:type="auto"/>
            <w:tcBorders>
              <w:top w:val="nil"/>
              <w:left w:val="nil"/>
              <w:bottom w:val="nil"/>
              <w:right w:val="nil"/>
            </w:tcBorders>
            <w:tcMar>
              <w:top w:w="100" w:type="dxa"/>
              <w:left w:w="100" w:type="dxa"/>
              <w:bottom w:w="100" w:type="dxa"/>
              <w:right w:w="100" w:type="dxa"/>
            </w:tcMar>
            <w:vAlign w:val="center"/>
            <w:hideMark/>
          </w:tcPr>
          <w:p w14:paraId="56384B5D"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39</w:t>
            </w:r>
          </w:p>
        </w:tc>
        <w:tc>
          <w:tcPr>
            <w:tcW w:w="0" w:type="auto"/>
            <w:tcBorders>
              <w:top w:val="nil"/>
              <w:left w:val="nil"/>
              <w:bottom w:val="nil"/>
              <w:right w:val="nil"/>
            </w:tcBorders>
            <w:tcMar>
              <w:top w:w="100" w:type="dxa"/>
              <w:left w:w="100" w:type="dxa"/>
              <w:bottom w:w="100" w:type="dxa"/>
              <w:right w:w="100" w:type="dxa"/>
            </w:tcMar>
            <w:vAlign w:val="center"/>
            <w:hideMark/>
          </w:tcPr>
          <w:p w14:paraId="48B01450"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11,08%</w:t>
            </w:r>
          </w:p>
        </w:tc>
      </w:tr>
      <w:tr w:rsidR="007962AB" w:rsidRPr="00231D2A" w14:paraId="09BA368A" w14:textId="77777777" w:rsidTr="00FE5BDF">
        <w:trPr>
          <w:trHeight w:val="45"/>
          <w:jc w:val="center"/>
        </w:trPr>
        <w:tc>
          <w:tcPr>
            <w:tcW w:w="0" w:type="auto"/>
            <w:tcBorders>
              <w:top w:val="nil"/>
              <w:left w:val="nil"/>
              <w:bottom w:val="nil"/>
              <w:right w:val="nil"/>
            </w:tcBorders>
            <w:tcMar>
              <w:top w:w="100" w:type="dxa"/>
              <w:left w:w="100" w:type="dxa"/>
              <w:bottom w:w="100" w:type="dxa"/>
              <w:right w:w="100" w:type="dxa"/>
            </w:tcMar>
            <w:vAlign w:val="center"/>
            <w:hideMark/>
          </w:tcPr>
          <w:p w14:paraId="20B1F972"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48 - 53  Tahun</w:t>
            </w:r>
          </w:p>
        </w:tc>
        <w:tc>
          <w:tcPr>
            <w:tcW w:w="0" w:type="auto"/>
            <w:tcBorders>
              <w:top w:val="nil"/>
              <w:left w:val="nil"/>
              <w:bottom w:val="nil"/>
              <w:right w:val="nil"/>
            </w:tcBorders>
            <w:tcMar>
              <w:top w:w="100" w:type="dxa"/>
              <w:left w:w="100" w:type="dxa"/>
              <w:bottom w:w="100" w:type="dxa"/>
              <w:right w:w="100" w:type="dxa"/>
            </w:tcMar>
            <w:vAlign w:val="center"/>
            <w:hideMark/>
          </w:tcPr>
          <w:p w14:paraId="66BB465B"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17</w:t>
            </w:r>
          </w:p>
        </w:tc>
        <w:tc>
          <w:tcPr>
            <w:tcW w:w="0" w:type="auto"/>
            <w:tcBorders>
              <w:top w:val="nil"/>
              <w:left w:val="nil"/>
              <w:bottom w:val="nil"/>
              <w:right w:val="nil"/>
            </w:tcBorders>
            <w:tcMar>
              <w:top w:w="100" w:type="dxa"/>
              <w:left w:w="100" w:type="dxa"/>
              <w:bottom w:w="100" w:type="dxa"/>
              <w:right w:w="100" w:type="dxa"/>
            </w:tcMar>
            <w:vAlign w:val="center"/>
            <w:hideMark/>
          </w:tcPr>
          <w:p w14:paraId="3986F6E3"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4,83%</w:t>
            </w:r>
          </w:p>
        </w:tc>
      </w:tr>
      <w:tr w:rsidR="007962AB" w:rsidRPr="00231D2A" w14:paraId="020224F8" w14:textId="77777777" w:rsidTr="007962AB">
        <w:trPr>
          <w:trHeight w:val="225"/>
          <w:jc w:val="center"/>
        </w:trPr>
        <w:tc>
          <w:tcPr>
            <w:tcW w:w="0" w:type="auto"/>
            <w:tcBorders>
              <w:top w:val="nil"/>
              <w:left w:val="nil"/>
              <w:bottom w:val="nil"/>
              <w:right w:val="nil"/>
            </w:tcBorders>
            <w:tcMar>
              <w:top w:w="100" w:type="dxa"/>
              <w:left w:w="100" w:type="dxa"/>
              <w:bottom w:w="100" w:type="dxa"/>
              <w:right w:w="100" w:type="dxa"/>
            </w:tcMar>
            <w:vAlign w:val="center"/>
            <w:hideMark/>
          </w:tcPr>
          <w:p w14:paraId="47CAF7F7"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54 - 59  Tahun</w:t>
            </w:r>
          </w:p>
        </w:tc>
        <w:tc>
          <w:tcPr>
            <w:tcW w:w="0" w:type="auto"/>
            <w:tcBorders>
              <w:top w:val="nil"/>
              <w:left w:val="nil"/>
              <w:bottom w:val="nil"/>
              <w:right w:val="nil"/>
            </w:tcBorders>
            <w:tcMar>
              <w:top w:w="100" w:type="dxa"/>
              <w:left w:w="100" w:type="dxa"/>
              <w:bottom w:w="100" w:type="dxa"/>
              <w:right w:w="100" w:type="dxa"/>
            </w:tcMar>
            <w:vAlign w:val="center"/>
            <w:hideMark/>
          </w:tcPr>
          <w:p w14:paraId="5097A289"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15</w:t>
            </w:r>
          </w:p>
        </w:tc>
        <w:tc>
          <w:tcPr>
            <w:tcW w:w="0" w:type="auto"/>
            <w:tcBorders>
              <w:top w:val="nil"/>
              <w:left w:val="nil"/>
              <w:bottom w:val="nil"/>
              <w:right w:val="nil"/>
            </w:tcBorders>
            <w:tcMar>
              <w:top w:w="100" w:type="dxa"/>
              <w:left w:w="100" w:type="dxa"/>
              <w:bottom w:w="100" w:type="dxa"/>
              <w:right w:w="100" w:type="dxa"/>
            </w:tcMar>
            <w:vAlign w:val="center"/>
            <w:hideMark/>
          </w:tcPr>
          <w:p w14:paraId="64433982"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4,26%</w:t>
            </w:r>
          </w:p>
        </w:tc>
      </w:tr>
      <w:tr w:rsidR="007962AB" w:rsidRPr="00231D2A" w14:paraId="47ABDB58" w14:textId="77777777" w:rsidTr="007962AB">
        <w:trPr>
          <w:trHeight w:val="289"/>
          <w:jc w:val="center"/>
        </w:trPr>
        <w:tc>
          <w:tcPr>
            <w:tcW w:w="0" w:type="auto"/>
            <w:tcBorders>
              <w:top w:val="nil"/>
              <w:left w:val="nil"/>
              <w:bottom w:val="nil"/>
              <w:right w:val="nil"/>
            </w:tcBorders>
            <w:tcMar>
              <w:top w:w="100" w:type="dxa"/>
              <w:left w:w="100" w:type="dxa"/>
              <w:bottom w:w="100" w:type="dxa"/>
              <w:right w:w="100" w:type="dxa"/>
            </w:tcMar>
            <w:vAlign w:val="center"/>
            <w:hideMark/>
          </w:tcPr>
          <w:p w14:paraId="2750F16C"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60 - 65  Tahun</w:t>
            </w:r>
          </w:p>
        </w:tc>
        <w:tc>
          <w:tcPr>
            <w:tcW w:w="0" w:type="auto"/>
            <w:tcBorders>
              <w:top w:val="nil"/>
              <w:left w:val="nil"/>
              <w:bottom w:val="nil"/>
              <w:right w:val="nil"/>
            </w:tcBorders>
            <w:tcMar>
              <w:top w:w="100" w:type="dxa"/>
              <w:left w:w="100" w:type="dxa"/>
              <w:bottom w:w="100" w:type="dxa"/>
              <w:right w:w="100" w:type="dxa"/>
            </w:tcMar>
            <w:vAlign w:val="center"/>
            <w:hideMark/>
          </w:tcPr>
          <w:p w14:paraId="674A7FF8"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2</w:t>
            </w:r>
          </w:p>
        </w:tc>
        <w:tc>
          <w:tcPr>
            <w:tcW w:w="0" w:type="auto"/>
            <w:tcBorders>
              <w:top w:val="nil"/>
              <w:left w:val="nil"/>
              <w:bottom w:val="nil"/>
              <w:right w:val="nil"/>
            </w:tcBorders>
            <w:tcMar>
              <w:top w:w="100" w:type="dxa"/>
              <w:left w:w="100" w:type="dxa"/>
              <w:bottom w:w="100" w:type="dxa"/>
              <w:right w:w="100" w:type="dxa"/>
            </w:tcMar>
            <w:vAlign w:val="center"/>
            <w:hideMark/>
          </w:tcPr>
          <w:p w14:paraId="301C45BB"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0,57%</w:t>
            </w:r>
          </w:p>
        </w:tc>
      </w:tr>
      <w:tr w:rsidR="007962AB" w:rsidRPr="00231D2A" w14:paraId="75A2EECF" w14:textId="77777777" w:rsidTr="007962AB">
        <w:trPr>
          <w:trHeight w:val="83"/>
          <w:jc w:val="center"/>
        </w:trPr>
        <w:tc>
          <w:tcPr>
            <w:tcW w:w="0" w:type="auto"/>
            <w:tcBorders>
              <w:top w:val="nil"/>
              <w:left w:val="nil"/>
              <w:bottom w:val="single" w:sz="4" w:space="0" w:color="auto"/>
              <w:right w:val="nil"/>
            </w:tcBorders>
            <w:tcMar>
              <w:top w:w="100" w:type="dxa"/>
              <w:left w:w="100" w:type="dxa"/>
              <w:bottom w:w="100" w:type="dxa"/>
              <w:right w:w="100" w:type="dxa"/>
            </w:tcMar>
            <w:vAlign w:val="center"/>
            <w:hideMark/>
          </w:tcPr>
          <w:p w14:paraId="270A9297"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66 - 73  Tahun</w:t>
            </w:r>
          </w:p>
        </w:tc>
        <w:tc>
          <w:tcPr>
            <w:tcW w:w="0" w:type="auto"/>
            <w:tcBorders>
              <w:top w:val="nil"/>
              <w:left w:val="nil"/>
              <w:bottom w:val="single" w:sz="4" w:space="0" w:color="auto"/>
              <w:right w:val="nil"/>
            </w:tcBorders>
            <w:tcMar>
              <w:top w:w="100" w:type="dxa"/>
              <w:left w:w="100" w:type="dxa"/>
              <w:bottom w:w="100" w:type="dxa"/>
              <w:right w:w="100" w:type="dxa"/>
            </w:tcMar>
            <w:vAlign w:val="center"/>
            <w:hideMark/>
          </w:tcPr>
          <w:p w14:paraId="5BA6799B"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3</w:t>
            </w:r>
          </w:p>
        </w:tc>
        <w:tc>
          <w:tcPr>
            <w:tcW w:w="0" w:type="auto"/>
            <w:tcBorders>
              <w:top w:val="nil"/>
              <w:left w:val="nil"/>
              <w:bottom w:val="single" w:sz="4" w:space="0" w:color="auto"/>
              <w:right w:val="nil"/>
            </w:tcBorders>
            <w:tcMar>
              <w:top w:w="100" w:type="dxa"/>
              <w:left w:w="100" w:type="dxa"/>
              <w:bottom w:w="100" w:type="dxa"/>
              <w:right w:w="100" w:type="dxa"/>
            </w:tcMar>
            <w:vAlign w:val="center"/>
            <w:hideMark/>
          </w:tcPr>
          <w:p w14:paraId="1C94057B"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0,85%</w:t>
            </w:r>
          </w:p>
        </w:tc>
      </w:tr>
      <w:tr w:rsidR="007962AB" w:rsidRPr="00231D2A" w14:paraId="0B6186C6" w14:textId="77777777" w:rsidTr="007962AB">
        <w:trPr>
          <w:trHeight w:val="15"/>
          <w:jc w:val="center"/>
        </w:trPr>
        <w:tc>
          <w:tcPr>
            <w:tcW w:w="0" w:type="auto"/>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06B08512" w14:textId="77777777" w:rsidR="007962AB" w:rsidRPr="00231D2A" w:rsidRDefault="007962AB" w:rsidP="00FE5BDF">
            <w:pPr>
              <w:spacing w:after="0" w:line="240" w:lineRule="auto"/>
              <w:jc w:val="center"/>
              <w:rPr>
                <w:rFonts w:ascii="Book Antiqua" w:eastAsia="Times New Roman" w:hAnsi="Book Antiqua" w:cstheme="majorBidi"/>
                <w:b/>
                <w:sz w:val="24"/>
                <w:szCs w:val="24"/>
              </w:rPr>
            </w:pPr>
            <w:r w:rsidRPr="00231D2A">
              <w:rPr>
                <w:rFonts w:ascii="Book Antiqua" w:eastAsia="Times New Roman" w:hAnsi="Book Antiqua" w:cstheme="majorBidi"/>
                <w:b/>
                <w:sz w:val="24"/>
                <w:szCs w:val="24"/>
              </w:rPr>
              <w:t>Total</w:t>
            </w:r>
          </w:p>
        </w:tc>
        <w:tc>
          <w:tcPr>
            <w:tcW w:w="0" w:type="auto"/>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3CEDBF68"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352</w:t>
            </w:r>
          </w:p>
        </w:tc>
        <w:tc>
          <w:tcPr>
            <w:tcW w:w="0" w:type="auto"/>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07D4D7A5" w14:textId="77777777" w:rsidR="007962AB" w:rsidRPr="00231D2A" w:rsidRDefault="007962AB"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100%</w:t>
            </w:r>
          </w:p>
        </w:tc>
      </w:tr>
    </w:tbl>
    <w:p w14:paraId="79D6F36F" w14:textId="77777777" w:rsidR="007962AB" w:rsidRPr="00231D2A" w:rsidRDefault="007962AB" w:rsidP="007962AB">
      <w:pPr>
        <w:rPr>
          <w:rFonts w:ascii="Book Antiqua" w:hAnsi="Book Antiqua"/>
          <w:lang w:val="en-US"/>
        </w:rPr>
      </w:pPr>
    </w:p>
    <w:p w14:paraId="1B28F764" w14:textId="77777777" w:rsidR="002C5D07" w:rsidRPr="00231D2A" w:rsidRDefault="002C5D07" w:rsidP="00203A38">
      <w:pPr>
        <w:pStyle w:val="Caption"/>
        <w:ind w:firstLine="720"/>
      </w:pPr>
      <w:bookmarkStart w:id="2" w:name="_Toc63498733"/>
      <w:r w:rsidRPr="00231D2A">
        <w:t xml:space="preserve">Tabel 1.1 </w:t>
      </w:r>
      <w:r w:rsidRPr="00231D2A">
        <w:rPr>
          <w:b w:val="0"/>
          <w:bCs w:val="0"/>
        </w:rPr>
        <w:t xml:space="preserve">menunjukkan kategori usia responden terbanyak yaitu </w:t>
      </w:r>
      <w:proofErr w:type="gramStart"/>
      <w:r w:rsidRPr="00231D2A">
        <w:rPr>
          <w:b w:val="0"/>
          <w:bCs w:val="0"/>
        </w:rPr>
        <w:t>pada  usia</w:t>
      </w:r>
      <w:proofErr w:type="gramEnd"/>
      <w:r w:rsidRPr="00231D2A">
        <w:rPr>
          <w:b w:val="0"/>
          <w:bCs w:val="0"/>
        </w:rPr>
        <w:t xml:space="preserve"> 24 – 29 tahun sebanyak 89 responden atau sebesar 25,28%. Dan sebagian kecil responden berusia 60 – 65 tahun yaitu sejumlah 2 responden atau 0,57%.</w:t>
      </w:r>
    </w:p>
    <w:p w14:paraId="61D649A4" w14:textId="64B658D1" w:rsidR="00134609" w:rsidRPr="00231D2A" w:rsidRDefault="00134609" w:rsidP="00420191">
      <w:pPr>
        <w:pStyle w:val="Caption"/>
      </w:pPr>
      <w:r w:rsidRPr="00231D2A">
        <w:t xml:space="preserve">Tabel 1.2 </w:t>
      </w:r>
      <w:bookmarkEnd w:id="2"/>
      <w:r w:rsidR="00137E58" w:rsidRPr="00231D2A">
        <w:t>Kejadian COVID-19 Responden</w:t>
      </w:r>
    </w:p>
    <w:tbl>
      <w:tblPr>
        <w:tblW w:w="8919" w:type="dxa"/>
        <w:jc w:val="center"/>
        <w:tblLook w:val="0600" w:firstRow="0" w:lastRow="0" w:firstColumn="0" w:lastColumn="0" w:noHBand="1" w:noVBand="1"/>
      </w:tblPr>
      <w:tblGrid>
        <w:gridCol w:w="5472"/>
        <w:gridCol w:w="820"/>
        <w:gridCol w:w="2627"/>
      </w:tblGrid>
      <w:tr w:rsidR="002C5D07" w:rsidRPr="00231D2A" w14:paraId="295D7CB6" w14:textId="77777777" w:rsidTr="00FE5BDF">
        <w:trPr>
          <w:trHeight w:val="26"/>
          <w:jc w:val="center"/>
        </w:trPr>
        <w:tc>
          <w:tcPr>
            <w:tcW w:w="0" w:type="auto"/>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102CEAD1" w14:textId="77777777" w:rsidR="002C5D07" w:rsidRPr="00231D2A" w:rsidRDefault="002C5D07" w:rsidP="00FE5BDF">
            <w:pPr>
              <w:spacing w:after="0" w:line="240" w:lineRule="auto"/>
              <w:jc w:val="center"/>
              <w:rPr>
                <w:rFonts w:ascii="Book Antiqua" w:eastAsia="Times New Roman" w:hAnsi="Book Antiqua" w:cstheme="majorBidi"/>
                <w:b/>
                <w:sz w:val="24"/>
                <w:szCs w:val="24"/>
              </w:rPr>
            </w:pPr>
            <w:r w:rsidRPr="00231D2A">
              <w:rPr>
                <w:rFonts w:ascii="Book Antiqua" w:eastAsia="Times New Roman" w:hAnsi="Book Antiqua" w:cstheme="majorBidi"/>
                <w:b/>
                <w:sz w:val="24"/>
                <w:szCs w:val="24"/>
              </w:rPr>
              <w:t>Kejadian COVID-19</w:t>
            </w:r>
          </w:p>
        </w:tc>
        <w:tc>
          <w:tcPr>
            <w:tcW w:w="0" w:type="auto"/>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26390142" w14:textId="77777777" w:rsidR="002C5D07" w:rsidRPr="00231D2A" w:rsidRDefault="002C5D07" w:rsidP="00FE5BDF">
            <w:pPr>
              <w:spacing w:after="0" w:line="240" w:lineRule="auto"/>
              <w:jc w:val="center"/>
              <w:rPr>
                <w:rFonts w:ascii="Book Antiqua" w:eastAsia="Times New Roman" w:hAnsi="Book Antiqua" w:cstheme="majorBidi"/>
                <w:b/>
                <w:sz w:val="24"/>
                <w:szCs w:val="24"/>
              </w:rPr>
            </w:pPr>
            <w:r w:rsidRPr="00231D2A">
              <w:rPr>
                <w:rFonts w:ascii="Book Antiqua" w:eastAsia="Times New Roman" w:hAnsi="Book Antiqua" w:cstheme="majorBidi"/>
                <w:b/>
                <w:sz w:val="24"/>
                <w:szCs w:val="24"/>
              </w:rPr>
              <w:t>N</w:t>
            </w:r>
          </w:p>
        </w:tc>
        <w:tc>
          <w:tcPr>
            <w:tcW w:w="0" w:type="auto"/>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73F216B1" w14:textId="77777777" w:rsidR="002C5D07" w:rsidRPr="00231D2A" w:rsidRDefault="002C5D07" w:rsidP="00FE5BDF">
            <w:pPr>
              <w:spacing w:after="0" w:line="240" w:lineRule="auto"/>
              <w:jc w:val="center"/>
              <w:rPr>
                <w:rFonts w:ascii="Book Antiqua" w:eastAsia="Times New Roman" w:hAnsi="Book Antiqua" w:cstheme="majorBidi"/>
                <w:b/>
                <w:sz w:val="24"/>
                <w:szCs w:val="24"/>
              </w:rPr>
            </w:pPr>
            <w:r w:rsidRPr="00231D2A">
              <w:rPr>
                <w:rFonts w:ascii="Book Antiqua" w:eastAsia="Times New Roman" w:hAnsi="Book Antiqua" w:cstheme="majorBidi"/>
                <w:b/>
                <w:sz w:val="24"/>
                <w:szCs w:val="24"/>
              </w:rPr>
              <w:t>Persentase (%)</w:t>
            </w:r>
          </w:p>
        </w:tc>
      </w:tr>
      <w:tr w:rsidR="002C5D07" w:rsidRPr="00231D2A" w14:paraId="40924BD8" w14:textId="77777777" w:rsidTr="00FE5BDF">
        <w:trPr>
          <w:trHeight w:val="26"/>
          <w:jc w:val="center"/>
        </w:trPr>
        <w:tc>
          <w:tcPr>
            <w:tcW w:w="0" w:type="auto"/>
            <w:tcBorders>
              <w:top w:val="single" w:sz="4" w:space="0" w:color="auto"/>
              <w:left w:val="nil"/>
              <w:bottom w:val="nil"/>
              <w:right w:val="nil"/>
            </w:tcBorders>
            <w:tcMar>
              <w:top w:w="100" w:type="dxa"/>
              <w:left w:w="100" w:type="dxa"/>
              <w:bottom w:w="100" w:type="dxa"/>
              <w:right w:w="100" w:type="dxa"/>
            </w:tcMar>
            <w:vAlign w:val="center"/>
            <w:hideMark/>
          </w:tcPr>
          <w:p w14:paraId="02862810" w14:textId="77777777" w:rsidR="002C5D07" w:rsidRPr="00231D2A" w:rsidRDefault="002C5D07"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Pernah Terkena COVID-19</w:t>
            </w:r>
          </w:p>
        </w:tc>
        <w:tc>
          <w:tcPr>
            <w:tcW w:w="0" w:type="auto"/>
            <w:tcBorders>
              <w:top w:val="single" w:sz="4" w:space="0" w:color="auto"/>
              <w:left w:val="nil"/>
              <w:bottom w:val="nil"/>
              <w:right w:val="nil"/>
            </w:tcBorders>
            <w:tcMar>
              <w:top w:w="100" w:type="dxa"/>
              <w:left w:w="100" w:type="dxa"/>
              <w:bottom w:w="100" w:type="dxa"/>
              <w:right w:w="100" w:type="dxa"/>
            </w:tcMar>
            <w:vAlign w:val="center"/>
            <w:hideMark/>
          </w:tcPr>
          <w:p w14:paraId="6FBBAE66" w14:textId="77777777" w:rsidR="002C5D07" w:rsidRPr="00231D2A" w:rsidRDefault="002C5D07"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71</w:t>
            </w:r>
          </w:p>
        </w:tc>
        <w:tc>
          <w:tcPr>
            <w:tcW w:w="0" w:type="auto"/>
            <w:tcBorders>
              <w:top w:val="single" w:sz="4" w:space="0" w:color="auto"/>
              <w:left w:val="nil"/>
              <w:bottom w:val="nil"/>
              <w:right w:val="nil"/>
            </w:tcBorders>
            <w:tcMar>
              <w:top w:w="100" w:type="dxa"/>
              <w:left w:w="100" w:type="dxa"/>
              <w:bottom w:w="100" w:type="dxa"/>
              <w:right w:w="100" w:type="dxa"/>
            </w:tcMar>
            <w:vAlign w:val="center"/>
            <w:hideMark/>
          </w:tcPr>
          <w:p w14:paraId="0E1E6EEE" w14:textId="77777777" w:rsidR="002C5D07" w:rsidRPr="00231D2A" w:rsidRDefault="002C5D07"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20,1%</w:t>
            </w:r>
          </w:p>
        </w:tc>
      </w:tr>
      <w:tr w:rsidR="002C5D07" w:rsidRPr="00231D2A" w14:paraId="61B589C8" w14:textId="77777777" w:rsidTr="00FE5BDF">
        <w:trPr>
          <w:trHeight w:val="16"/>
          <w:jc w:val="center"/>
        </w:trPr>
        <w:tc>
          <w:tcPr>
            <w:tcW w:w="0" w:type="auto"/>
            <w:tcBorders>
              <w:top w:val="nil"/>
              <w:left w:val="nil"/>
              <w:bottom w:val="single" w:sz="4" w:space="0" w:color="auto"/>
              <w:right w:val="nil"/>
            </w:tcBorders>
            <w:tcMar>
              <w:top w:w="100" w:type="dxa"/>
              <w:left w:w="100" w:type="dxa"/>
              <w:bottom w:w="100" w:type="dxa"/>
              <w:right w:w="100" w:type="dxa"/>
            </w:tcMar>
            <w:vAlign w:val="center"/>
            <w:hideMark/>
          </w:tcPr>
          <w:p w14:paraId="47747DD4" w14:textId="77777777" w:rsidR="002C5D07" w:rsidRPr="00231D2A" w:rsidRDefault="002C5D07"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Tidak Pernah Terkena COVID-19</w:t>
            </w:r>
          </w:p>
        </w:tc>
        <w:tc>
          <w:tcPr>
            <w:tcW w:w="0" w:type="auto"/>
            <w:tcBorders>
              <w:top w:val="nil"/>
              <w:left w:val="nil"/>
              <w:bottom w:val="single" w:sz="4" w:space="0" w:color="auto"/>
              <w:right w:val="nil"/>
            </w:tcBorders>
            <w:tcMar>
              <w:top w:w="100" w:type="dxa"/>
              <w:left w:w="100" w:type="dxa"/>
              <w:bottom w:w="100" w:type="dxa"/>
              <w:right w:w="100" w:type="dxa"/>
            </w:tcMar>
            <w:vAlign w:val="center"/>
            <w:hideMark/>
          </w:tcPr>
          <w:p w14:paraId="5B0BF81E" w14:textId="77777777" w:rsidR="002C5D07" w:rsidRPr="00231D2A" w:rsidRDefault="002C5D07"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281</w:t>
            </w:r>
          </w:p>
        </w:tc>
        <w:tc>
          <w:tcPr>
            <w:tcW w:w="0" w:type="auto"/>
            <w:tcBorders>
              <w:top w:val="nil"/>
              <w:left w:val="nil"/>
              <w:bottom w:val="single" w:sz="4" w:space="0" w:color="auto"/>
              <w:right w:val="nil"/>
            </w:tcBorders>
            <w:tcMar>
              <w:top w:w="100" w:type="dxa"/>
              <w:left w:w="100" w:type="dxa"/>
              <w:bottom w:w="100" w:type="dxa"/>
              <w:right w:w="100" w:type="dxa"/>
            </w:tcMar>
            <w:vAlign w:val="center"/>
            <w:hideMark/>
          </w:tcPr>
          <w:p w14:paraId="753A8963" w14:textId="77777777" w:rsidR="002C5D07" w:rsidRPr="00231D2A" w:rsidRDefault="002C5D07"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79,8%</w:t>
            </w:r>
          </w:p>
        </w:tc>
      </w:tr>
      <w:tr w:rsidR="002C5D07" w:rsidRPr="00231D2A" w14:paraId="7B6F6C65" w14:textId="77777777" w:rsidTr="00FE5BDF">
        <w:trPr>
          <w:trHeight w:val="26"/>
          <w:jc w:val="center"/>
        </w:trPr>
        <w:tc>
          <w:tcPr>
            <w:tcW w:w="0" w:type="auto"/>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0C73B060" w14:textId="77777777" w:rsidR="002C5D07" w:rsidRPr="00231D2A" w:rsidRDefault="002C5D07" w:rsidP="00FE5BDF">
            <w:pPr>
              <w:spacing w:after="0" w:line="240" w:lineRule="auto"/>
              <w:jc w:val="center"/>
              <w:rPr>
                <w:rFonts w:ascii="Book Antiqua" w:eastAsia="Times New Roman" w:hAnsi="Book Antiqua" w:cstheme="majorBidi"/>
                <w:b/>
                <w:sz w:val="24"/>
                <w:szCs w:val="24"/>
              </w:rPr>
            </w:pPr>
            <w:r w:rsidRPr="00231D2A">
              <w:rPr>
                <w:rFonts w:ascii="Book Antiqua" w:eastAsia="Times New Roman" w:hAnsi="Book Antiqua" w:cstheme="majorBidi"/>
                <w:b/>
                <w:sz w:val="24"/>
                <w:szCs w:val="24"/>
              </w:rPr>
              <w:t>Total</w:t>
            </w:r>
          </w:p>
        </w:tc>
        <w:tc>
          <w:tcPr>
            <w:tcW w:w="0" w:type="auto"/>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4D4209DF" w14:textId="77777777" w:rsidR="002C5D07" w:rsidRPr="00231D2A" w:rsidRDefault="002C5D07"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352</w:t>
            </w:r>
          </w:p>
        </w:tc>
        <w:tc>
          <w:tcPr>
            <w:tcW w:w="0" w:type="auto"/>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79819649" w14:textId="77777777" w:rsidR="002C5D07" w:rsidRPr="00231D2A" w:rsidRDefault="002C5D07" w:rsidP="00FE5BDF">
            <w:pPr>
              <w:spacing w:after="0" w:line="240" w:lineRule="auto"/>
              <w:jc w:val="center"/>
              <w:rPr>
                <w:rFonts w:ascii="Book Antiqua" w:eastAsia="Times New Roman" w:hAnsi="Book Antiqua" w:cstheme="majorBidi"/>
                <w:bCs/>
                <w:sz w:val="24"/>
                <w:szCs w:val="24"/>
              </w:rPr>
            </w:pPr>
            <w:r w:rsidRPr="00231D2A">
              <w:rPr>
                <w:rFonts w:ascii="Book Antiqua" w:eastAsia="Times New Roman" w:hAnsi="Book Antiqua" w:cstheme="majorBidi"/>
                <w:bCs/>
                <w:sz w:val="24"/>
                <w:szCs w:val="24"/>
              </w:rPr>
              <w:t>100%</w:t>
            </w:r>
          </w:p>
        </w:tc>
      </w:tr>
    </w:tbl>
    <w:p w14:paraId="651AF610" w14:textId="52938980" w:rsidR="006403EE" w:rsidRPr="00231D2A" w:rsidRDefault="006403EE" w:rsidP="006403EE">
      <w:pPr>
        <w:spacing w:line="240" w:lineRule="auto"/>
        <w:jc w:val="both"/>
        <w:rPr>
          <w:rFonts w:ascii="Book Antiqua" w:hAnsi="Book Antiqua" w:cs="Times New Roman"/>
          <w:sz w:val="24"/>
          <w:szCs w:val="24"/>
        </w:rPr>
      </w:pPr>
    </w:p>
    <w:p w14:paraId="3316CA73" w14:textId="38FD18F5" w:rsidR="002F35D9" w:rsidRPr="00231D2A" w:rsidRDefault="002C5D07" w:rsidP="00F3513E">
      <w:pPr>
        <w:pStyle w:val="Caption"/>
        <w:ind w:firstLine="720"/>
      </w:pPr>
      <w:bookmarkStart w:id="3" w:name="_Toc63498734"/>
      <w:r w:rsidRPr="00231D2A">
        <w:t xml:space="preserve">Tabel 1.2 </w:t>
      </w:r>
      <w:r w:rsidRPr="00231D2A">
        <w:rPr>
          <w:b w:val="0"/>
          <w:bCs w:val="0"/>
        </w:rPr>
        <w:t>dapat diketahui bahwa frekuensi responden yang belum pernah terkena COVID-19 mendominasi sebanyak 281 responden atau setara dengan 79,8%. Sedangkan 71 atau sebanyak 20,1% responden lainnya sudah pernah terkena COVID-19.</w:t>
      </w:r>
      <w:bookmarkEnd w:id="3"/>
    </w:p>
    <w:p w14:paraId="145D2796" w14:textId="77777777" w:rsidR="00134609" w:rsidRPr="00231D2A" w:rsidRDefault="00134609" w:rsidP="00600289">
      <w:pPr>
        <w:pStyle w:val="Heading4"/>
        <w:spacing w:line="240" w:lineRule="auto"/>
        <w:rPr>
          <w:rFonts w:ascii="Book Antiqua" w:hAnsi="Book Antiqua"/>
          <w:szCs w:val="24"/>
        </w:rPr>
      </w:pPr>
      <w:r w:rsidRPr="00231D2A">
        <w:rPr>
          <w:rFonts w:ascii="Book Antiqua" w:hAnsi="Book Antiqua"/>
          <w:szCs w:val="24"/>
        </w:rPr>
        <w:t>Analisis Data Univariat</w:t>
      </w:r>
    </w:p>
    <w:p w14:paraId="000B80A9" w14:textId="39CAC8BF" w:rsidR="0048147F" w:rsidRPr="00231D2A" w:rsidRDefault="00F169A6" w:rsidP="00F169A6">
      <w:pPr>
        <w:spacing w:line="240" w:lineRule="auto"/>
        <w:ind w:firstLine="720"/>
        <w:jc w:val="both"/>
        <w:rPr>
          <w:rFonts w:ascii="Book Antiqua" w:hAnsi="Book Antiqua" w:cs="Times New Roman"/>
          <w:color w:val="FF0000"/>
          <w:sz w:val="24"/>
          <w:szCs w:val="24"/>
        </w:rPr>
      </w:pPr>
      <w:r w:rsidRPr="00231D2A">
        <w:rPr>
          <w:rFonts w:ascii="Book Antiqua" w:hAnsi="Book Antiqua" w:cs="Times New Roman"/>
          <w:bCs/>
          <w:sz w:val="24"/>
          <w:szCs w:val="24"/>
          <w:lang w:val="en-US"/>
        </w:rPr>
        <w:t xml:space="preserve">Analisis univariat adalah analisa yang dilakukan menganalisis tiap variabel dari hasil penelitian. Analisa univariat berfungsi untuk meringkas kumpulan data hasil pengukuran sedemikian rupa sehingga kumpulan data tersebut berubah menjadi informasi yang berguna. Dalam penelitian ini analisis univariate dilakukan </w:t>
      </w:r>
      <w:r w:rsidRPr="00231D2A">
        <w:rPr>
          <w:rFonts w:ascii="Book Antiqua" w:hAnsi="Book Antiqua" w:cs="Times New Roman"/>
          <w:bCs/>
          <w:sz w:val="24"/>
          <w:szCs w:val="24"/>
          <w:lang w:val="en-US"/>
        </w:rPr>
        <w:lastRenderedPageBreak/>
        <w:t xml:space="preserve">menggunakan uji deskriptif. Hasil olah data uji deskriptif ini menggunakan software </w:t>
      </w:r>
      <w:r w:rsidRPr="00231D2A">
        <w:rPr>
          <w:rFonts w:ascii="Book Antiqua" w:hAnsi="Book Antiqua" w:cs="Times New Roman"/>
          <w:bCs/>
          <w:i/>
          <w:sz w:val="24"/>
          <w:szCs w:val="24"/>
          <w:lang w:val="en-US"/>
        </w:rPr>
        <w:t>IBM SPSS Statistics</w:t>
      </w:r>
      <w:bookmarkStart w:id="4" w:name="_Toc63498736"/>
      <w:r w:rsidRPr="00231D2A">
        <w:rPr>
          <w:rFonts w:ascii="Book Antiqua" w:hAnsi="Book Antiqua" w:cs="Times New Roman"/>
          <w:sz w:val="24"/>
          <w:szCs w:val="24"/>
        </w:rPr>
        <w:t>.</w:t>
      </w:r>
    </w:p>
    <w:p w14:paraId="22A82AEF" w14:textId="3AFB9BF4" w:rsidR="00134609" w:rsidRPr="00231D2A" w:rsidRDefault="00411D3E" w:rsidP="00420191">
      <w:pPr>
        <w:pStyle w:val="Caption"/>
      </w:pPr>
      <w:r w:rsidRPr="00231D2A">
        <w:t xml:space="preserve">Tabel </w:t>
      </w:r>
      <w:proofErr w:type="gramStart"/>
      <w:r w:rsidRPr="00231D2A">
        <w:t xml:space="preserve">1.3 </w:t>
      </w:r>
      <w:r w:rsidR="00134609" w:rsidRPr="00231D2A">
        <w:t xml:space="preserve"> </w:t>
      </w:r>
      <w:bookmarkEnd w:id="4"/>
      <w:r w:rsidRPr="00231D2A">
        <w:t>Distribusi</w:t>
      </w:r>
      <w:proofErr w:type="gramEnd"/>
      <w:r w:rsidRPr="00231D2A">
        <w:t xml:space="preserve"> Frekuensi Stress Selama pandemik Covid-19</w:t>
      </w:r>
    </w:p>
    <w:tbl>
      <w:tblPr>
        <w:tblW w:w="7298" w:type="dxa"/>
        <w:jc w:val="center"/>
        <w:tblLook w:val="04A0" w:firstRow="1" w:lastRow="0" w:firstColumn="1" w:lastColumn="0" w:noHBand="0" w:noVBand="1"/>
      </w:tblPr>
      <w:tblGrid>
        <w:gridCol w:w="1557"/>
        <w:gridCol w:w="2692"/>
        <w:gridCol w:w="3049"/>
      </w:tblGrid>
      <w:tr w:rsidR="00411D3E" w:rsidRPr="00231D2A" w14:paraId="214A9747" w14:textId="77777777" w:rsidTr="00411D3E">
        <w:trPr>
          <w:trHeight w:val="70"/>
          <w:jc w:val="center"/>
        </w:trPr>
        <w:tc>
          <w:tcPr>
            <w:tcW w:w="1557" w:type="dxa"/>
            <w:tcBorders>
              <w:top w:val="single" w:sz="4" w:space="0" w:color="auto"/>
              <w:bottom w:val="single" w:sz="4" w:space="0" w:color="auto"/>
            </w:tcBorders>
            <w:shd w:val="clear" w:color="auto" w:fill="auto"/>
            <w:noWrap/>
            <w:vAlign w:val="center"/>
            <w:hideMark/>
          </w:tcPr>
          <w:p w14:paraId="42CD37EC" w14:textId="77777777" w:rsidR="00411D3E" w:rsidRPr="00231D2A" w:rsidRDefault="00411D3E" w:rsidP="00FE5BDF">
            <w:pPr>
              <w:spacing w:after="0" w:line="240" w:lineRule="auto"/>
              <w:jc w:val="center"/>
              <w:rPr>
                <w:rFonts w:ascii="Book Antiqua" w:eastAsia="Times New Roman" w:hAnsi="Book Antiqua" w:cstheme="majorBidi"/>
                <w:b/>
                <w:bCs/>
                <w:color w:val="000000"/>
                <w:sz w:val="24"/>
                <w:szCs w:val="24"/>
              </w:rPr>
            </w:pPr>
            <w:r w:rsidRPr="00231D2A">
              <w:rPr>
                <w:rFonts w:ascii="Book Antiqua" w:eastAsia="Times New Roman" w:hAnsi="Book Antiqua" w:cstheme="majorBidi"/>
                <w:b/>
                <w:bCs/>
                <w:color w:val="000000"/>
                <w:sz w:val="24"/>
                <w:szCs w:val="24"/>
              </w:rPr>
              <w:t>Minat</w:t>
            </w:r>
          </w:p>
        </w:tc>
        <w:tc>
          <w:tcPr>
            <w:tcW w:w="2692" w:type="dxa"/>
            <w:tcBorders>
              <w:top w:val="single" w:sz="4" w:space="0" w:color="auto"/>
              <w:bottom w:val="single" w:sz="4" w:space="0" w:color="auto"/>
            </w:tcBorders>
            <w:shd w:val="clear" w:color="auto" w:fill="auto"/>
            <w:noWrap/>
            <w:vAlign w:val="center"/>
            <w:hideMark/>
          </w:tcPr>
          <w:p w14:paraId="55E72D1A" w14:textId="77777777" w:rsidR="00411D3E" w:rsidRPr="00231D2A" w:rsidRDefault="00411D3E" w:rsidP="00FE5BDF">
            <w:pPr>
              <w:spacing w:after="0" w:line="240" w:lineRule="auto"/>
              <w:jc w:val="center"/>
              <w:rPr>
                <w:rFonts w:ascii="Book Antiqua" w:eastAsia="Times New Roman" w:hAnsi="Book Antiqua" w:cstheme="majorBidi"/>
                <w:b/>
                <w:bCs/>
                <w:color w:val="000000"/>
                <w:sz w:val="24"/>
                <w:szCs w:val="24"/>
              </w:rPr>
            </w:pPr>
            <w:r w:rsidRPr="00231D2A">
              <w:rPr>
                <w:rFonts w:ascii="Book Antiqua" w:eastAsia="Times New Roman" w:hAnsi="Book Antiqua" w:cstheme="majorBidi"/>
                <w:b/>
                <w:bCs/>
                <w:color w:val="000000"/>
                <w:sz w:val="24"/>
                <w:szCs w:val="24"/>
              </w:rPr>
              <w:t>N</w:t>
            </w:r>
          </w:p>
        </w:tc>
        <w:tc>
          <w:tcPr>
            <w:tcW w:w="3049" w:type="dxa"/>
            <w:tcBorders>
              <w:top w:val="single" w:sz="4" w:space="0" w:color="auto"/>
              <w:bottom w:val="single" w:sz="4" w:space="0" w:color="auto"/>
            </w:tcBorders>
            <w:shd w:val="clear" w:color="auto" w:fill="auto"/>
            <w:noWrap/>
            <w:vAlign w:val="center"/>
            <w:hideMark/>
          </w:tcPr>
          <w:p w14:paraId="20BA2C84" w14:textId="77777777" w:rsidR="00411D3E" w:rsidRPr="00231D2A" w:rsidRDefault="00411D3E" w:rsidP="00FE5BDF">
            <w:pPr>
              <w:spacing w:after="0" w:line="240" w:lineRule="auto"/>
              <w:jc w:val="center"/>
              <w:rPr>
                <w:rFonts w:ascii="Book Antiqua" w:eastAsia="Times New Roman" w:hAnsi="Book Antiqua" w:cstheme="majorBidi"/>
                <w:b/>
                <w:bCs/>
                <w:color w:val="000000"/>
                <w:sz w:val="24"/>
                <w:szCs w:val="24"/>
              </w:rPr>
            </w:pPr>
            <w:r w:rsidRPr="00231D2A">
              <w:rPr>
                <w:rFonts w:ascii="Book Antiqua" w:eastAsia="Times New Roman" w:hAnsi="Book Antiqua" w:cstheme="majorBidi"/>
                <w:b/>
                <w:bCs/>
                <w:color w:val="000000"/>
                <w:sz w:val="24"/>
                <w:szCs w:val="24"/>
              </w:rPr>
              <w:t>Persentase (%)</w:t>
            </w:r>
          </w:p>
        </w:tc>
      </w:tr>
      <w:tr w:rsidR="00411D3E" w:rsidRPr="00231D2A" w14:paraId="39F29D54" w14:textId="77777777" w:rsidTr="00411D3E">
        <w:trPr>
          <w:trHeight w:val="70"/>
          <w:jc w:val="center"/>
        </w:trPr>
        <w:tc>
          <w:tcPr>
            <w:tcW w:w="1557" w:type="dxa"/>
            <w:tcBorders>
              <w:top w:val="single" w:sz="4" w:space="0" w:color="auto"/>
            </w:tcBorders>
            <w:shd w:val="clear" w:color="auto" w:fill="auto"/>
            <w:noWrap/>
            <w:vAlign w:val="center"/>
            <w:hideMark/>
          </w:tcPr>
          <w:p w14:paraId="459A31AB" w14:textId="77777777" w:rsidR="00411D3E" w:rsidRPr="00231D2A" w:rsidRDefault="00411D3E"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Ringan</w:t>
            </w:r>
          </w:p>
        </w:tc>
        <w:tc>
          <w:tcPr>
            <w:tcW w:w="2692" w:type="dxa"/>
            <w:tcBorders>
              <w:top w:val="single" w:sz="4" w:space="0" w:color="auto"/>
            </w:tcBorders>
            <w:shd w:val="clear" w:color="auto" w:fill="auto"/>
            <w:noWrap/>
            <w:vAlign w:val="center"/>
            <w:hideMark/>
          </w:tcPr>
          <w:p w14:paraId="477053C6" w14:textId="77777777" w:rsidR="00411D3E" w:rsidRPr="00231D2A" w:rsidRDefault="00411D3E"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198</w:t>
            </w:r>
          </w:p>
        </w:tc>
        <w:tc>
          <w:tcPr>
            <w:tcW w:w="3049" w:type="dxa"/>
            <w:tcBorders>
              <w:top w:val="single" w:sz="4" w:space="0" w:color="auto"/>
            </w:tcBorders>
            <w:shd w:val="clear" w:color="auto" w:fill="auto"/>
            <w:noWrap/>
            <w:vAlign w:val="center"/>
            <w:hideMark/>
          </w:tcPr>
          <w:p w14:paraId="3B4AA6ED" w14:textId="77777777" w:rsidR="00411D3E" w:rsidRPr="00231D2A" w:rsidRDefault="00411D3E"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56,3 %</w:t>
            </w:r>
          </w:p>
        </w:tc>
      </w:tr>
      <w:tr w:rsidR="00411D3E" w:rsidRPr="00231D2A" w14:paraId="7C1C30C1" w14:textId="77777777" w:rsidTr="00411D3E">
        <w:trPr>
          <w:trHeight w:val="80"/>
          <w:jc w:val="center"/>
        </w:trPr>
        <w:tc>
          <w:tcPr>
            <w:tcW w:w="1557" w:type="dxa"/>
            <w:shd w:val="clear" w:color="auto" w:fill="auto"/>
            <w:noWrap/>
            <w:vAlign w:val="center"/>
            <w:hideMark/>
          </w:tcPr>
          <w:p w14:paraId="2B8A6114" w14:textId="77777777" w:rsidR="00411D3E" w:rsidRPr="00231D2A" w:rsidRDefault="00411D3E"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Sedang</w:t>
            </w:r>
          </w:p>
        </w:tc>
        <w:tc>
          <w:tcPr>
            <w:tcW w:w="2692" w:type="dxa"/>
            <w:shd w:val="clear" w:color="auto" w:fill="auto"/>
            <w:noWrap/>
            <w:vAlign w:val="center"/>
            <w:hideMark/>
          </w:tcPr>
          <w:p w14:paraId="76BB13A1" w14:textId="77777777" w:rsidR="00411D3E" w:rsidRPr="00231D2A" w:rsidRDefault="00411D3E"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133</w:t>
            </w:r>
          </w:p>
        </w:tc>
        <w:tc>
          <w:tcPr>
            <w:tcW w:w="3049" w:type="dxa"/>
            <w:shd w:val="clear" w:color="auto" w:fill="auto"/>
            <w:noWrap/>
            <w:vAlign w:val="center"/>
            <w:hideMark/>
          </w:tcPr>
          <w:p w14:paraId="01ECFFC1" w14:textId="77777777" w:rsidR="00411D3E" w:rsidRPr="00231D2A" w:rsidRDefault="00411D3E"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37,8%</w:t>
            </w:r>
          </w:p>
        </w:tc>
      </w:tr>
      <w:tr w:rsidR="00411D3E" w:rsidRPr="00231D2A" w14:paraId="1BC0997B" w14:textId="77777777" w:rsidTr="00411D3E">
        <w:trPr>
          <w:trHeight w:val="96"/>
          <w:jc w:val="center"/>
        </w:trPr>
        <w:tc>
          <w:tcPr>
            <w:tcW w:w="1557" w:type="dxa"/>
            <w:tcBorders>
              <w:bottom w:val="single" w:sz="4" w:space="0" w:color="auto"/>
            </w:tcBorders>
            <w:shd w:val="clear" w:color="auto" w:fill="auto"/>
            <w:noWrap/>
            <w:vAlign w:val="center"/>
            <w:hideMark/>
          </w:tcPr>
          <w:p w14:paraId="60874B4F" w14:textId="77777777" w:rsidR="00411D3E" w:rsidRPr="00231D2A" w:rsidRDefault="00411D3E"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Berat</w:t>
            </w:r>
          </w:p>
        </w:tc>
        <w:tc>
          <w:tcPr>
            <w:tcW w:w="2692" w:type="dxa"/>
            <w:tcBorders>
              <w:bottom w:val="single" w:sz="4" w:space="0" w:color="auto"/>
            </w:tcBorders>
            <w:shd w:val="clear" w:color="auto" w:fill="auto"/>
            <w:noWrap/>
            <w:vAlign w:val="center"/>
            <w:hideMark/>
          </w:tcPr>
          <w:p w14:paraId="4160F588" w14:textId="77777777" w:rsidR="00411D3E" w:rsidRPr="00231D2A" w:rsidRDefault="00411D3E"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21</w:t>
            </w:r>
          </w:p>
        </w:tc>
        <w:tc>
          <w:tcPr>
            <w:tcW w:w="3049" w:type="dxa"/>
            <w:tcBorders>
              <w:bottom w:val="single" w:sz="4" w:space="0" w:color="auto"/>
            </w:tcBorders>
            <w:shd w:val="clear" w:color="auto" w:fill="auto"/>
            <w:noWrap/>
            <w:vAlign w:val="center"/>
            <w:hideMark/>
          </w:tcPr>
          <w:p w14:paraId="3FB84875" w14:textId="77777777" w:rsidR="00411D3E" w:rsidRPr="00231D2A" w:rsidRDefault="00411D3E"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6%</w:t>
            </w:r>
          </w:p>
        </w:tc>
      </w:tr>
      <w:tr w:rsidR="00411D3E" w:rsidRPr="00231D2A" w14:paraId="32189914" w14:textId="77777777" w:rsidTr="00411D3E">
        <w:trPr>
          <w:trHeight w:val="70"/>
          <w:jc w:val="center"/>
        </w:trPr>
        <w:tc>
          <w:tcPr>
            <w:tcW w:w="1557" w:type="dxa"/>
            <w:tcBorders>
              <w:top w:val="single" w:sz="4" w:space="0" w:color="auto"/>
              <w:bottom w:val="single" w:sz="4" w:space="0" w:color="auto"/>
            </w:tcBorders>
            <w:shd w:val="clear" w:color="auto" w:fill="auto"/>
            <w:noWrap/>
            <w:vAlign w:val="center"/>
            <w:hideMark/>
          </w:tcPr>
          <w:p w14:paraId="46CCC984" w14:textId="77777777" w:rsidR="00411D3E" w:rsidRPr="00231D2A" w:rsidRDefault="00411D3E" w:rsidP="00FE5BDF">
            <w:pPr>
              <w:spacing w:after="0" w:line="240" w:lineRule="auto"/>
              <w:jc w:val="center"/>
              <w:rPr>
                <w:rFonts w:ascii="Book Antiqua" w:eastAsia="Times New Roman" w:hAnsi="Book Antiqua" w:cstheme="majorBidi"/>
                <w:b/>
                <w:bCs/>
                <w:color w:val="000000"/>
                <w:sz w:val="24"/>
                <w:szCs w:val="24"/>
              </w:rPr>
            </w:pPr>
            <w:r w:rsidRPr="00231D2A">
              <w:rPr>
                <w:rFonts w:ascii="Book Antiqua" w:eastAsia="Times New Roman" w:hAnsi="Book Antiqua" w:cstheme="majorBidi"/>
                <w:b/>
                <w:bCs/>
                <w:color w:val="000000"/>
                <w:sz w:val="24"/>
                <w:szCs w:val="24"/>
              </w:rPr>
              <w:t>Total</w:t>
            </w:r>
          </w:p>
        </w:tc>
        <w:tc>
          <w:tcPr>
            <w:tcW w:w="2692" w:type="dxa"/>
            <w:tcBorders>
              <w:top w:val="single" w:sz="4" w:space="0" w:color="auto"/>
              <w:bottom w:val="single" w:sz="4" w:space="0" w:color="auto"/>
            </w:tcBorders>
            <w:shd w:val="clear" w:color="auto" w:fill="auto"/>
            <w:noWrap/>
            <w:vAlign w:val="center"/>
            <w:hideMark/>
          </w:tcPr>
          <w:p w14:paraId="395BB1E2" w14:textId="77777777" w:rsidR="00411D3E" w:rsidRPr="00231D2A" w:rsidRDefault="00411D3E"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352</w:t>
            </w:r>
          </w:p>
        </w:tc>
        <w:tc>
          <w:tcPr>
            <w:tcW w:w="3049" w:type="dxa"/>
            <w:tcBorders>
              <w:top w:val="single" w:sz="4" w:space="0" w:color="auto"/>
              <w:bottom w:val="single" w:sz="4" w:space="0" w:color="auto"/>
            </w:tcBorders>
            <w:shd w:val="clear" w:color="auto" w:fill="auto"/>
            <w:noWrap/>
            <w:vAlign w:val="center"/>
            <w:hideMark/>
          </w:tcPr>
          <w:p w14:paraId="0DC3F848" w14:textId="77777777" w:rsidR="00411D3E" w:rsidRPr="00231D2A" w:rsidRDefault="00411D3E"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100%</w:t>
            </w:r>
          </w:p>
        </w:tc>
      </w:tr>
    </w:tbl>
    <w:p w14:paraId="57B2A978" w14:textId="77777777" w:rsidR="00411D3E" w:rsidRPr="00231D2A" w:rsidRDefault="00411D3E" w:rsidP="00600289">
      <w:pPr>
        <w:spacing w:line="240" w:lineRule="auto"/>
        <w:ind w:firstLine="720"/>
        <w:jc w:val="both"/>
        <w:rPr>
          <w:rFonts w:ascii="Book Antiqua" w:hAnsi="Book Antiqua" w:cs="Times New Roman"/>
          <w:sz w:val="24"/>
          <w:szCs w:val="24"/>
          <w:lang w:val="de-DE"/>
        </w:rPr>
        <w:sectPr w:rsidR="00411D3E" w:rsidRPr="00231D2A" w:rsidSect="00134609">
          <w:type w:val="continuous"/>
          <w:pgSz w:w="11906" w:h="16838" w:code="9"/>
          <w:pgMar w:top="1418" w:right="1418" w:bottom="1418" w:left="1418" w:header="709" w:footer="709" w:gutter="0"/>
          <w:cols w:space="708"/>
          <w:docGrid w:linePitch="360"/>
        </w:sectPr>
      </w:pPr>
    </w:p>
    <w:p w14:paraId="5C388AF0" w14:textId="647AC6FD" w:rsidR="00F169A6" w:rsidRPr="00231D2A" w:rsidRDefault="00F169A6" w:rsidP="00F169A6">
      <w:pPr>
        <w:spacing w:line="240" w:lineRule="auto"/>
        <w:ind w:firstLine="720"/>
        <w:jc w:val="both"/>
        <w:rPr>
          <w:rFonts w:ascii="Book Antiqua" w:hAnsi="Book Antiqua" w:cs="Times New Roman"/>
          <w:bCs/>
          <w:sz w:val="24"/>
          <w:szCs w:val="24"/>
          <w:lang w:val="en-US"/>
        </w:rPr>
      </w:pPr>
      <w:r w:rsidRPr="00231D2A">
        <w:rPr>
          <w:rFonts w:ascii="Book Antiqua" w:hAnsi="Book Antiqua" w:cs="Times New Roman"/>
          <w:sz w:val="24"/>
          <w:szCs w:val="24"/>
          <w:lang w:val="de-DE"/>
        </w:rPr>
        <w:lastRenderedPageBreak/>
        <w:t>Tabel 1.3</w:t>
      </w:r>
      <w:r w:rsidR="00134609" w:rsidRPr="00231D2A">
        <w:rPr>
          <w:rFonts w:ascii="Book Antiqua" w:hAnsi="Book Antiqua" w:cs="Times New Roman"/>
          <w:sz w:val="24"/>
          <w:szCs w:val="24"/>
          <w:lang w:val="de-DE"/>
        </w:rPr>
        <w:t xml:space="preserve"> </w:t>
      </w:r>
      <w:r w:rsidRPr="00231D2A">
        <w:rPr>
          <w:rFonts w:ascii="Book Antiqua" w:hAnsi="Book Antiqua" w:cs="Times New Roman"/>
          <w:bCs/>
          <w:sz w:val="24"/>
          <w:szCs w:val="24"/>
          <w:lang w:val="en-US"/>
        </w:rPr>
        <w:t xml:space="preserve">menunjukkan bahwa terdapat 3 kategori mengenai tingkat Stress yang terjadi pada Pasien Binaan Pemasyarakatan di Klinik. Sebanyak </w:t>
      </w:r>
      <w:r w:rsidRPr="00231D2A">
        <w:rPr>
          <w:rFonts w:ascii="Book Antiqua" w:hAnsi="Book Antiqua" w:cs="Times New Roman"/>
          <w:bCs/>
          <w:sz w:val="24"/>
          <w:szCs w:val="24"/>
          <w:lang w:val="id-ID"/>
        </w:rPr>
        <w:t>2</w:t>
      </w:r>
      <w:r w:rsidRPr="00231D2A">
        <w:rPr>
          <w:rFonts w:ascii="Book Antiqua" w:hAnsi="Book Antiqua" w:cs="Times New Roman"/>
          <w:bCs/>
          <w:sz w:val="24"/>
          <w:szCs w:val="24"/>
          <w:lang w:val="en-US"/>
        </w:rPr>
        <w:t xml:space="preserve">1 responden menghadapi tingkat stress yang dikategorikan berat, 133 responden mengalami tingkat stress kategori cukup, sedangkan 198 responden di Klinik mengalami tingkat </w:t>
      </w:r>
      <w:r w:rsidRPr="00231D2A">
        <w:rPr>
          <w:rFonts w:ascii="Book Antiqua" w:hAnsi="Book Antiqua" w:cs="Times New Roman"/>
          <w:bCs/>
          <w:sz w:val="24"/>
          <w:szCs w:val="24"/>
          <w:lang w:val="en-US"/>
        </w:rPr>
        <w:lastRenderedPageBreak/>
        <w:t xml:space="preserve">stress yang ringan. Kecenderungan Stress dengan frekeunsi paling banyak adalah pada kategori Ringan. Sehingga dapat ditarik kesimpulan bahwa mayoritas Pasien Binaan Pemasyarakatan di </w:t>
      </w:r>
      <w:proofErr w:type="gramStart"/>
      <w:r w:rsidRPr="00231D2A">
        <w:rPr>
          <w:rFonts w:ascii="Book Antiqua" w:hAnsi="Book Antiqua" w:cs="Times New Roman"/>
          <w:bCs/>
          <w:sz w:val="24"/>
          <w:szCs w:val="24"/>
          <w:lang w:val="en-US"/>
        </w:rPr>
        <w:t>Klinik  Jakarta</w:t>
      </w:r>
      <w:proofErr w:type="gramEnd"/>
      <w:r w:rsidRPr="00231D2A">
        <w:rPr>
          <w:rFonts w:ascii="Book Antiqua" w:hAnsi="Book Antiqua" w:cs="Times New Roman"/>
          <w:bCs/>
          <w:sz w:val="24"/>
          <w:szCs w:val="24"/>
          <w:lang w:val="en-US"/>
        </w:rPr>
        <w:t xml:space="preserve"> Pusat selama pandemik Covid-19 mengalami tingkat stress yang ringan.</w:t>
      </w:r>
    </w:p>
    <w:p w14:paraId="2883D48A" w14:textId="6DA4896A" w:rsidR="00134609" w:rsidRPr="00231D2A" w:rsidRDefault="00134609" w:rsidP="00F169A6">
      <w:pPr>
        <w:spacing w:line="240" w:lineRule="auto"/>
        <w:ind w:firstLine="720"/>
        <w:jc w:val="both"/>
        <w:rPr>
          <w:rFonts w:ascii="Book Antiqua" w:hAnsi="Book Antiqua"/>
          <w:sz w:val="24"/>
          <w:szCs w:val="24"/>
          <w:lang w:val="de-DE"/>
        </w:rPr>
        <w:sectPr w:rsidR="00134609" w:rsidRPr="00231D2A" w:rsidSect="00134609">
          <w:type w:val="continuous"/>
          <w:pgSz w:w="11906" w:h="16838" w:code="9"/>
          <w:pgMar w:top="1418" w:right="1418" w:bottom="1418" w:left="1418" w:header="709" w:footer="709" w:gutter="0"/>
          <w:cols w:num="2" w:space="708"/>
          <w:docGrid w:linePitch="360"/>
        </w:sectPr>
      </w:pPr>
    </w:p>
    <w:p w14:paraId="407754FA" w14:textId="318CFD18" w:rsidR="00600289" w:rsidRPr="00231D2A" w:rsidRDefault="00600289" w:rsidP="00600289">
      <w:pPr>
        <w:rPr>
          <w:rFonts w:ascii="Book Antiqua" w:hAnsi="Book Antiqua"/>
          <w:lang w:val="de-DE"/>
        </w:rPr>
      </w:pPr>
      <w:bookmarkStart w:id="5" w:name="_Toc63498737"/>
    </w:p>
    <w:p w14:paraId="7547E461" w14:textId="0D58C14E" w:rsidR="00C50D7A" w:rsidRPr="00231D2A" w:rsidRDefault="00C50D7A" w:rsidP="00420191">
      <w:pPr>
        <w:pStyle w:val="Caption"/>
      </w:pPr>
      <w:r w:rsidRPr="00231D2A">
        <w:t>Tabel 1.4</w:t>
      </w:r>
      <w:r w:rsidR="00744CD7" w:rsidRPr="00231D2A">
        <w:t xml:space="preserve"> </w:t>
      </w:r>
      <w:bookmarkEnd w:id="5"/>
      <w:r w:rsidRPr="00231D2A">
        <w:t>Distribusi Frekuensi Kecemasan Selama pandemi Covid-19</w:t>
      </w:r>
    </w:p>
    <w:tbl>
      <w:tblPr>
        <w:tblW w:w="7298" w:type="dxa"/>
        <w:jc w:val="center"/>
        <w:tblLook w:val="04A0" w:firstRow="1" w:lastRow="0" w:firstColumn="1" w:lastColumn="0" w:noHBand="0" w:noVBand="1"/>
      </w:tblPr>
      <w:tblGrid>
        <w:gridCol w:w="1557"/>
        <w:gridCol w:w="2692"/>
        <w:gridCol w:w="3049"/>
      </w:tblGrid>
      <w:tr w:rsidR="00C50D7A" w:rsidRPr="00231D2A" w14:paraId="43E9ED7B" w14:textId="77777777" w:rsidTr="00C50D7A">
        <w:trPr>
          <w:trHeight w:val="148"/>
          <w:jc w:val="center"/>
        </w:trPr>
        <w:tc>
          <w:tcPr>
            <w:tcW w:w="1557" w:type="dxa"/>
            <w:tcBorders>
              <w:top w:val="single" w:sz="4" w:space="0" w:color="auto"/>
              <w:bottom w:val="single" w:sz="4" w:space="0" w:color="auto"/>
            </w:tcBorders>
            <w:shd w:val="clear" w:color="auto" w:fill="auto"/>
            <w:noWrap/>
            <w:vAlign w:val="center"/>
            <w:hideMark/>
          </w:tcPr>
          <w:p w14:paraId="27F2F9D5" w14:textId="77777777" w:rsidR="00C50D7A" w:rsidRPr="00231D2A" w:rsidRDefault="00C50D7A" w:rsidP="00FE5BDF">
            <w:pPr>
              <w:spacing w:after="0" w:line="240" w:lineRule="auto"/>
              <w:jc w:val="center"/>
              <w:rPr>
                <w:rFonts w:ascii="Book Antiqua" w:eastAsia="Times New Roman" w:hAnsi="Book Antiqua" w:cstheme="majorBidi"/>
                <w:b/>
                <w:bCs/>
                <w:color w:val="000000"/>
                <w:sz w:val="24"/>
                <w:szCs w:val="24"/>
              </w:rPr>
            </w:pPr>
            <w:r w:rsidRPr="00231D2A">
              <w:rPr>
                <w:rFonts w:ascii="Book Antiqua" w:eastAsia="Times New Roman" w:hAnsi="Book Antiqua" w:cstheme="majorBidi"/>
                <w:b/>
                <w:bCs/>
                <w:color w:val="000000"/>
                <w:sz w:val="24"/>
                <w:szCs w:val="24"/>
              </w:rPr>
              <w:t>Minat</w:t>
            </w:r>
          </w:p>
        </w:tc>
        <w:tc>
          <w:tcPr>
            <w:tcW w:w="2692" w:type="dxa"/>
            <w:tcBorders>
              <w:top w:val="single" w:sz="4" w:space="0" w:color="auto"/>
              <w:bottom w:val="single" w:sz="4" w:space="0" w:color="auto"/>
            </w:tcBorders>
            <w:shd w:val="clear" w:color="auto" w:fill="auto"/>
            <w:noWrap/>
            <w:vAlign w:val="center"/>
            <w:hideMark/>
          </w:tcPr>
          <w:p w14:paraId="2F67344D" w14:textId="77777777" w:rsidR="00C50D7A" w:rsidRPr="00231D2A" w:rsidRDefault="00C50D7A" w:rsidP="00FE5BDF">
            <w:pPr>
              <w:spacing w:after="0" w:line="240" w:lineRule="auto"/>
              <w:jc w:val="center"/>
              <w:rPr>
                <w:rFonts w:ascii="Book Antiqua" w:eastAsia="Times New Roman" w:hAnsi="Book Antiqua" w:cstheme="majorBidi"/>
                <w:b/>
                <w:bCs/>
                <w:color w:val="000000"/>
                <w:sz w:val="24"/>
                <w:szCs w:val="24"/>
              </w:rPr>
            </w:pPr>
            <w:r w:rsidRPr="00231D2A">
              <w:rPr>
                <w:rFonts w:ascii="Book Antiqua" w:eastAsia="Times New Roman" w:hAnsi="Book Antiqua" w:cstheme="majorBidi"/>
                <w:b/>
                <w:bCs/>
                <w:color w:val="000000"/>
                <w:sz w:val="24"/>
                <w:szCs w:val="24"/>
              </w:rPr>
              <w:t>N</w:t>
            </w:r>
          </w:p>
        </w:tc>
        <w:tc>
          <w:tcPr>
            <w:tcW w:w="3049" w:type="dxa"/>
            <w:tcBorders>
              <w:top w:val="single" w:sz="4" w:space="0" w:color="auto"/>
              <w:bottom w:val="single" w:sz="4" w:space="0" w:color="auto"/>
            </w:tcBorders>
            <w:shd w:val="clear" w:color="auto" w:fill="auto"/>
            <w:noWrap/>
            <w:vAlign w:val="center"/>
            <w:hideMark/>
          </w:tcPr>
          <w:p w14:paraId="254E323C" w14:textId="77777777" w:rsidR="00C50D7A" w:rsidRPr="00231D2A" w:rsidRDefault="00C50D7A" w:rsidP="00FE5BDF">
            <w:pPr>
              <w:spacing w:after="0" w:line="240" w:lineRule="auto"/>
              <w:jc w:val="center"/>
              <w:rPr>
                <w:rFonts w:ascii="Book Antiqua" w:eastAsia="Times New Roman" w:hAnsi="Book Antiqua" w:cstheme="majorBidi"/>
                <w:b/>
                <w:bCs/>
                <w:color w:val="000000"/>
                <w:sz w:val="24"/>
                <w:szCs w:val="24"/>
              </w:rPr>
            </w:pPr>
            <w:r w:rsidRPr="00231D2A">
              <w:rPr>
                <w:rFonts w:ascii="Book Antiqua" w:eastAsia="Times New Roman" w:hAnsi="Book Antiqua" w:cstheme="majorBidi"/>
                <w:b/>
                <w:bCs/>
                <w:color w:val="000000"/>
                <w:sz w:val="24"/>
                <w:szCs w:val="24"/>
              </w:rPr>
              <w:t>Persentase (%)</w:t>
            </w:r>
          </w:p>
        </w:tc>
      </w:tr>
      <w:tr w:rsidR="00C50D7A" w:rsidRPr="00231D2A" w14:paraId="0FE5F9FA" w14:textId="77777777" w:rsidTr="00C50D7A">
        <w:trPr>
          <w:trHeight w:val="70"/>
          <w:jc w:val="center"/>
        </w:trPr>
        <w:tc>
          <w:tcPr>
            <w:tcW w:w="1557" w:type="dxa"/>
            <w:tcBorders>
              <w:top w:val="single" w:sz="4" w:space="0" w:color="auto"/>
            </w:tcBorders>
            <w:shd w:val="clear" w:color="auto" w:fill="auto"/>
            <w:noWrap/>
            <w:vAlign w:val="center"/>
            <w:hideMark/>
          </w:tcPr>
          <w:p w14:paraId="00485EAE" w14:textId="77777777" w:rsidR="00C50D7A" w:rsidRPr="00231D2A" w:rsidRDefault="00C50D7A"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Ringan</w:t>
            </w:r>
          </w:p>
        </w:tc>
        <w:tc>
          <w:tcPr>
            <w:tcW w:w="2692" w:type="dxa"/>
            <w:tcBorders>
              <w:top w:val="single" w:sz="4" w:space="0" w:color="auto"/>
            </w:tcBorders>
            <w:shd w:val="clear" w:color="auto" w:fill="auto"/>
            <w:noWrap/>
            <w:vAlign w:val="center"/>
            <w:hideMark/>
          </w:tcPr>
          <w:p w14:paraId="7364E843" w14:textId="77777777" w:rsidR="00C50D7A" w:rsidRPr="00231D2A" w:rsidRDefault="00C50D7A"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137</w:t>
            </w:r>
          </w:p>
        </w:tc>
        <w:tc>
          <w:tcPr>
            <w:tcW w:w="3049" w:type="dxa"/>
            <w:tcBorders>
              <w:top w:val="single" w:sz="4" w:space="0" w:color="auto"/>
            </w:tcBorders>
            <w:shd w:val="clear" w:color="auto" w:fill="auto"/>
            <w:noWrap/>
            <w:vAlign w:val="center"/>
            <w:hideMark/>
          </w:tcPr>
          <w:p w14:paraId="012F553F" w14:textId="77777777" w:rsidR="00C50D7A" w:rsidRPr="00231D2A" w:rsidRDefault="00C50D7A"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38,9%</w:t>
            </w:r>
          </w:p>
        </w:tc>
      </w:tr>
      <w:tr w:rsidR="00C50D7A" w:rsidRPr="00231D2A" w14:paraId="691FB8CA" w14:textId="77777777" w:rsidTr="00C50D7A">
        <w:trPr>
          <w:trHeight w:val="80"/>
          <w:jc w:val="center"/>
        </w:trPr>
        <w:tc>
          <w:tcPr>
            <w:tcW w:w="1557" w:type="dxa"/>
            <w:shd w:val="clear" w:color="auto" w:fill="auto"/>
            <w:noWrap/>
            <w:vAlign w:val="center"/>
            <w:hideMark/>
          </w:tcPr>
          <w:p w14:paraId="04B3A61F" w14:textId="77777777" w:rsidR="00C50D7A" w:rsidRPr="00231D2A" w:rsidRDefault="00C50D7A"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Sedang</w:t>
            </w:r>
          </w:p>
        </w:tc>
        <w:tc>
          <w:tcPr>
            <w:tcW w:w="2692" w:type="dxa"/>
            <w:shd w:val="clear" w:color="auto" w:fill="auto"/>
            <w:noWrap/>
            <w:vAlign w:val="center"/>
            <w:hideMark/>
          </w:tcPr>
          <w:p w14:paraId="7AF89803" w14:textId="77777777" w:rsidR="00C50D7A" w:rsidRPr="00231D2A" w:rsidRDefault="00C50D7A"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172</w:t>
            </w:r>
          </w:p>
        </w:tc>
        <w:tc>
          <w:tcPr>
            <w:tcW w:w="3049" w:type="dxa"/>
            <w:shd w:val="clear" w:color="auto" w:fill="auto"/>
            <w:noWrap/>
            <w:vAlign w:val="center"/>
            <w:hideMark/>
          </w:tcPr>
          <w:p w14:paraId="2DEC9BBF" w14:textId="77777777" w:rsidR="00C50D7A" w:rsidRPr="00231D2A" w:rsidRDefault="00C50D7A"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48.9%</w:t>
            </w:r>
          </w:p>
        </w:tc>
      </w:tr>
      <w:tr w:rsidR="00C50D7A" w:rsidRPr="00231D2A" w14:paraId="7BA8D989" w14:textId="77777777" w:rsidTr="00C50D7A">
        <w:trPr>
          <w:trHeight w:val="80"/>
          <w:jc w:val="center"/>
        </w:trPr>
        <w:tc>
          <w:tcPr>
            <w:tcW w:w="1557" w:type="dxa"/>
            <w:tcBorders>
              <w:bottom w:val="single" w:sz="4" w:space="0" w:color="auto"/>
            </w:tcBorders>
            <w:shd w:val="clear" w:color="auto" w:fill="auto"/>
            <w:noWrap/>
            <w:vAlign w:val="center"/>
            <w:hideMark/>
          </w:tcPr>
          <w:p w14:paraId="01010563" w14:textId="77777777" w:rsidR="00C50D7A" w:rsidRPr="00231D2A" w:rsidRDefault="00C50D7A"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Berat</w:t>
            </w:r>
          </w:p>
        </w:tc>
        <w:tc>
          <w:tcPr>
            <w:tcW w:w="2692" w:type="dxa"/>
            <w:tcBorders>
              <w:bottom w:val="single" w:sz="4" w:space="0" w:color="auto"/>
            </w:tcBorders>
            <w:shd w:val="clear" w:color="auto" w:fill="auto"/>
            <w:noWrap/>
            <w:vAlign w:val="center"/>
            <w:hideMark/>
          </w:tcPr>
          <w:p w14:paraId="1F385EF0" w14:textId="77777777" w:rsidR="00C50D7A" w:rsidRPr="00231D2A" w:rsidRDefault="00C50D7A"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43</w:t>
            </w:r>
          </w:p>
        </w:tc>
        <w:tc>
          <w:tcPr>
            <w:tcW w:w="3049" w:type="dxa"/>
            <w:tcBorders>
              <w:bottom w:val="single" w:sz="4" w:space="0" w:color="auto"/>
            </w:tcBorders>
            <w:shd w:val="clear" w:color="auto" w:fill="auto"/>
            <w:noWrap/>
            <w:vAlign w:val="center"/>
            <w:hideMark/>
          </w:tcPr>
          <w:p w14:paraId="509EEAF7" w14:textId="77777777" w:rsidR="00C50D7A" w:rsidRPr="00231D2A" w:rsidRDefault="00C50D7A"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12,2%</w:t>
            </w:r>
          </w:p>
        </w:tc>
      </w:tr>
      <w:tr w:rsidR="00C50D7A" w:rsidRPr="00231D2A" w14:paraId="1E7901CB" w14:textId="77777777" w:rsidTr="00C50D7A">
        <w:trPr>
          <w:trHeight w:val="108"/>
          <w:jc w:val="center"/>
        </w:trPr>
        <w:tc>
          <w:tcPr>
            <w:tcW w:w="1557" w:type="dxa"/>
            <w:tcBorders>
              <w:top w:val="single" w:sz="4" w:space="0" w:color="auto"/>
              <w:bottom w:val="single" w:sz="4" w:space="0" w:color="auto"/>
            </w:tcBorders>
            <w:shd w:val="clear" w:color="auto" w:fill="auto"/>
            <w:noWrap/>
            <w:vAlign w:val="center"/>
            <w:hideMark/>
          </w:tcPr>
          <w:p w14:paraId="17AE5029" w14:textId="77777777" w:rsidR="00C50D7A" w:rsidRPr="00231D2A" w:rsidRDefault="00C50D7A" w:rsidP="00FE5BDF">
            <w:pPr>
              <w:spacing w:after="0" w:line="240" w:lineRule="auto"/>
              <w:jc w:val="center"/>
              <w:rPr>
                <w:rFonts w:ascii="Book Antiqua" w:eastAsia="Times New Roman" w:hAnsi="Book Antiqua" w:cstheme="majorBidi"/>
                <w:b/>
                <w:bCs/>
                <w:color w:val="000000"/>
                <w:sz w:val="24"/>
                <w:szCs w:val="24"/>
              </w:rPr>
            </w:pPr>
            <w:r w:rsidRPr="00231D2A">
              <w:rPr>
                <w:rFonts w:ascii="Book Antiqua" w:eastAsia="Times New Roman" w:hAnsi="Book Antiqua" w:cstheme="majorBidi"/>
                <w:b/>
                <w:bCs/>
                <w:color w:val="000000"/>
                <w:sz w:val="24"/>
                <w:szCs w:val="24"/>
              </w:rPr>
              <w:t>Total</w:t>
            </w:r>
          </w:p>
        </w:tc>
        <w:tc>
          <w:tcPr>
            <w:tcW w:w="2692" w:type="dxa"/>
            <w:tcBorders>
              <w:top w:val="single" w:sz="4" w:space="0" w:color="auto"/>
              <w:bottom w:val="single" w:sz="4" w:space="0" w:color="auto"/>
            </w:tcBorders>
            <w:shd w:val="clear" w:color="auto" w:fill="auto"/>
            <w:noWrap/>
            <w:vAlign w:val="center"/>
            <w:hideMark/>
          </w:tcPr>
          <w:p w14:paraId="1546043F" w14:textId="77777777" w:rsidR="00C50D7A" w:rsidRPr="00231D2A" w:rsidRDefault="00C50D7A"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352</w:t>
            </w:r>
          </w:p>
        </w:tc>
        <w:tc>
          <w:tcPr>
            <w:tcW w:w="3049" w:type="dxa"/>
            <w:tcBorders>
              <w:top w:val="single" w:sz="4" w:space="0" w:color="auto"/>
              <w:bottom w:val="single" w:sz="4" w:space="0" w:color="auto"/>
            </w:tcBorders>
            <w:shd w:val="clear" w:color="auto" w:fill="auto"/>
            <w:noWrap/>
            <w:vAlign w:val="center"/>
            <w:hideMark/>
          </w:tcPr>
          <w:p w14:paraId="3A1DA613" w14:textId="77777777" w:rsidR="00C50D7A" w:rsidRPr="00231D2A" w:rsidRDefault="00C50D7A" w:rsidP="00FE5BDF">
            <w:pPr>
              <w:spacing w:after="0" w:line="240" w:lineRule="auto"/>
              <w:jc w:val="center"/>
              <w:rPr>
                <w:rFonts w:ascii="Book Antiqua" w:eastAsia="Times New Roman" w:hAnsi="Book Antiqua" w:cstheme="majorBidi"/>
                <w:color w:val="000000"/>
                <w:sz w:val="24"/>
                <w:szCs w:val="24"/>
              </w:rPr>
            </w:pPr>
            <w:r w:rsidRPr="00231D2A">
              <w:rPr>
                <w:rFonts w:ascii="Book Antiqua" w:eastAsia="Times New Roman" w:hAnsi="Book Antiqua" w:cstheme="majorBidi"/>
                <w:color w:val="000000"/>
                <w:sz w:val="24"/>
                <w:szCs w:val="24"/>
              </w:rPr>
              <w:t>100%</w:t>
            </w:r>
          </w:p>
        </w:tc>
      </w:tr>
    </w:tbl>
    <w:p w14:paraId="670A2B92" w14:textId="77777777" w:rsidR="00744CD7" w:rsidRPr="00231D2A" w:rsidRDefault="00744CD7" w:rsidP="00600289">
      <w:pPr>
        <w:spacing w:after="0" w:line="240" w:lineRule="auto"/>
        <w:ind w:firstLine="720"/>
        <w:jc w:val="both"/>
        <w:rPr>
          <w:rFonts w:ascii="Book Antiqua" w:hAnsi="Book Antiqua" w:cs="Times New Roman"/>
          <w:sz w:val="24"/>
          <w:szCs w:val="24"/>
        </w:rPr>
      </w:pPr>
    </w:p>
    <w:p w14:paraId="1B4F8069" w14:textId="2A3C5BB1" w:rsidR="00D75D3F" w:rsidRPr="00231D2A" w:rsidRDefault="00744CD7" w:rsidP="00F3513E">
      <w:pPr>
        <w:spacing w:line="240" w:lineRule="auto"/>
        <w:ind w:firstLine="720"/>
        <w:jc w:val="both"/>
        <w:rPr>
          <w:rFonts w:ascii="Book Antiqua" w:hAnsi="Book Antiqua" w:cs="Times New Roman"/>
          <w:bCs/>
          <w:sz w:val="24"/>
          <w:szCs w:val="24"/>
          <w:lang w:val="en-US"/>
        </w:rPr>
      </w:pPr>
      <w:r w:rsidRPr="00231D2A">
        <w:rPr>
          <w:rFonts w:ascii="Book Antiqua" w:hAnsi="Book Antiqua" w:cs="Times New Roman"/>
          <w:sz w:val="24"/>
          <w:szCs w:val="24"/>
        </w:rPr>
        <w:t xml:space="preserve">Tabel diatas menunjukkan </w:t>
      </w:r>
      <w:r w:rsidR="001A19BE" w:rsidRPr="00231D2A">
        <w:rPr>
          <w:rFonts w:ascii="Book Antiqua" w:hAnsi="Book Antiqua" w:cs="Times New Roman"/>
          <w:bCs/>
          <w:sz w:val="24"/>
          <w:szCs w:val="24"/>
          <w:lang w:val="en-US"/>
        </w:rPr>
        <w:t xml:space="preserve">mengenai tingkat kecemasan yang dihadapi pasien selama masa pandemi Covid19 dapat diketahui pada 137 responden mengalami kecemasan pada tingkat ringan, 43 responden mengalami kecemasan pada tingkat berat. Mayoritas responden mengalami kecemasan pada tingkat sedang, yaitu sebanyak 172 </w:t>
      </w:r>
      <w:proofErr w:type="gramStart"/>
      <w:r w:rsidR="001A19BE" w:rsidRPr="00231D2A">
        <w:rPr>
          <w:rFonts w:ascii="Book Antiqua" w:hAnsi="Book Antiqua" w:cs="Times New Roman"/>
          <w:bCs/>
          <w:sz w:val="24"/>
          <w:szCs w:val="24"/>
          <w:lang w:val="en-US"/>
        </w:rPr>
        <w:t>responden.Sehingga</w:t>
      </w:r>
      <w:proofErr w:type="gramEnd"/>
      <w:r w:rsidR="001A19BE" w:rsidRPr="00231D2A">
        <w:rPr>
          <w:rFonts w:ascii="Book Antiqua" w:hAnsi="Book Antiqua" w:cs="Times New Roman"/>
          <w:bCs/>
          <w:sz w:val="24"/>
          <w:szCs w:val="24"/>
          <w:lang w:val="en-US"/>
        </w:rPr>
        <w:t xml:space="preserve"> dapat ditarik kesimpulan bahwa mayoritas responden pada masa pandemi covid 19 mengalami tingkat kecemasan sedang.</w:t>
      </w:r>
    </w:p>
    <w:p w14:paraId="2BECE4DC" w14:textId="1434F01C" w:rsidR="00D75D3F" w:rsidRPr="00231D2A" w:rsidRDefault="00D75D3F" w:rsidP="00F3513E">
      <w:pPr>
        <w:spacing w:line="240" w:lineRule="auto"/>
        <w:jc w:val="both"/>
        <w:rPr>
          <w:rFonts w:ascii="Book Antiqua" w:hAnsi="Book Antiqua" w:cs="Times New Roman"/>
          <w:b/>
          <w:bCs/>
          <w:sz w:val="24"/>
          <w:szCs w:val="24"/>
          <w:lang w:val="en-US"/>
        </w:rPr>
      </w:pPr>
      <w:r w:rsidRPr="00231D2A">
        <w:rPr>
          <w:rFonts w:ascii="Book Antiqua" w:hAnsi="Book Antiqua" w:cs="Times New Roman"/>
          <w:b/>
          <w:bCs/>
          <w:sz w:val="24"/>
          <w:szCs w:val="24"/>
          <w:lang w:val="en-US"/>
        </w:rPr>
        <w:t>Analisis Data Bivariat</w:t>
      </w:r>
    </w:p>
    <w:p w14:paraId="0A0B1193" w14:textId="7B5C1499" w:rsidR="00744CD7" w:rsidRPr="00231D2A" w:rsidRDefault="00744CD7" w:rsidP="00420191">
      <w:pPr>
        <w:pStyle w:val="Caption"/>
      </w:pPr>
      <w:bookmarkStart w:id="6" w:name="_Toc63498738"/>
      <w:r w:rsidRPr="00231D2A">
        <w:t xml:space="preserve">Tabel 1.7 </w:t>
      </w:r>
      <w:bookmarkEnd w:id="6"/>
      <w:r w:rsidR="00137E58" w:rsidRPr="00231D2A">
        <w:t>Hubungan Stres dengan Kejadian COVID-19</w:t>
      </w:r>
    </w:p>
    <w:tbl>
      <w:tblPr>
        <w:tblStyle w:val="TableGrid"/>
        <w:tblW w:w="0" w:type="auto"/>
        <w:jc w:val="center"/>
        <w:tblLook w:val="04A0" w:firstRow="1" w:lastRow="0" w:firstColumn="1" w:lastColumn="0" w:noHBand="0" w:noVBand="1"/>
      </w:tblPr>
      <w:tblGrid>
        <w:gridCol w:w="1288"/>
        <w:gridCol w:w="1288"/>
        <w:gridCol w:w="1288"/>
        <w:gridCol w:w="1288"/>
        <w:gridCol w:w="1288"/>
      </w:tblGrid>
      <w:tr w:rsidR="00EF2328" w:rsidRPr="00231D2A" w14:paraId="784DACEE" w14:textId="77777777" w:rsidTr="0049368A">
        <w:trPr>
          <w:jc w:val="center"/>
        </w:trPr>
        <w:tc>
          <w:tcPr>
            <w:tcW w:w="1288" w:type="dxa"/>
            <w:vMerge w:val="restart"/>
          </w:tcPr>
          <w:p w14:paraId="0A7FDDE3" w14:textId="77777777" w:rsidR="00EF2328" w:rsidRPr="00231D2A" w:rsidRDefault="00EF2328" w:rsidP="0049368A">
            <w:pPr>
              <w:jc w:val="center"/>
              <w:rPr>
                <w:rFonts w:ascii="Book Antiqua" w:hAnsi="Book Antiqua" w:cs="Times New Roman"/>
                <w:b/>
                <w:sz w:val="24"/>
                <w:szCs w:val="24"/>
              </w:rPr>
            </w:pPr>
            <w:r w:rsidRPr="00231D2A">
              <w:rPr>
                <w:rFonts w:ascii="Book Antiqua" w:hAnsi="Book Antiqua" w:cs="Times New Roman"/>
                <w:b/>
                <w:sz w:val="24"/>
                <w:szCs w:val="24"/>
              </w:rPr>
              <w:t>Stress</w:t>
            </w:r>
          </w:p>
        </w:tc>
        <w:tc>
          <w:tcPr>
            <w:tcW w:w="2576" w:type="dxa"/>
            <w:gridSpan w:val="2"/>
          </w:tcPr>
          <w:p w14:paraId="66700F1A" w14:textId="77777777" w:rsidR="00EF2328" w:rsidRPr="00231D2A" w:rsidRDefault="00EF2328" w:rsidP="0049368A">
            <w:pPr>
              <w:jc w:val="center"/>
              <w:rPr>
                <w:rFonts w:ascii="Book Antiqua" w:hAnsi="Book Antiqua" w:cs="Times New Roman"/>
                <w:b/>
                <w:sz w:val="24"/>
                <w:szCs w:val="24"/>
              </w:rPr>
            </w:pPr>
            <w:r w:rsidRPr="00231D2A">
              <w:rPr>
                <w:rFonts w:ascii="Book Antiqua" w:hAnsi="Book Antiqua" w:cs="Times New Roman"/>
                <w:b/>
                <w:sz w:val="24"/>
                <w:szCs w:val="24"/>
              </w:rPr>
              <w:t>Penyebaran Covid 19</w:t>
            </w:r>
          </w:p>
        </w:tc>
        <w:tc>
          <w:tcPr>
            <w:tcW w:w="1288" w:type="dxa"/>
            <w:vMerge w:val="restart"/>
          </w:tcPr>
          <w:p w14:paraId="74004247" w14:textId="77777777" w:rsidR="00EF2328" w:rsidRPr="00231D2A" w:rsidRDefault="00EF2328" w:rsidP="0049368A">
            <w:pPr>
              <w:jc w:val="center"/>
              <w:rPr>
                <w:rFonts w:ascii="Book Antiqua" w:hAnsi="Book Antiqua" w:cs="Times New Roman"/>
                <w:b/>
                <w:sz w:val="24"/>
                <w:szCs w:val="24"/>
              </w:rPr>
            </w:pPr>
            <w:r w:rsidRPr="00231D2A">
              <w:rPr>
                <w:rFonts w:ascii="Book Antiqua" w:hAnsi="Book Antiqua" w:cs="Times New Roman"/>
                <w:b/>
                <w:sz w:val="24"/>
                <w:szCs w:val="24"/>
              </w:rPr>
              <w:t>Total</w:t>
            </w:r>
          </w:p>
        </w:tc>
        <w:tc>
          <w:tcPr>
            <w:tcW w:w="1288" w:type="dxa"/>
            <w:vMerge w:val="restart"/>
          </w:tcPr>
          <w:p w14:paraId="48FBA09E" w14:textId="77777777" w:rsidR="00EF2328" w:rsidRPr="00231D2A" w:rsidRDefault="00EF2328" w:rsidP="0049368A">
            <w:pPr>
              <w:jc w:val="center"/>
              <w:rPr>
                <w:rFonts w:ascii="Book Antiqua" w:hAnsi="Book Antiqua" w:cs="Times New Roman"/>
                <w:b/>
                <w:sz w:val="24"/>
                <w:szCs w:val="24"/>
              </w:rPr>
            </w:pPr>
            <w:r w:rsidRPr="00231D2A">
              <w:rPr>
                <w:rFonts w:ascii="Book Antiqua" w:hAnsi="Book Antiqua" w:cs="Times New Roman"/>
                <w:b/>
                <w:sz w:val="24"/>
                <w:szCs w:val="24"/>
              </w:rPr>
              <w:t>P value</w:t>
            </w:r>
          </w:p>
        </w:tc>
      </w:tr>
      <w:tr w:rsidR="00EF2328" w:rsidRPr="00231D2A" w14:paraId="1965A7AF" w14:textId="77777777" w:rsidTr="0049368A">
        <w:trPr>
          <w:jc w:val="center"/>
        </w:trPr>
        <w:tc>
          <w:tcPr>
            <w:tcW w:w="1288" w:type="dxa"/>
            <w:vMerge/>
          </w:tcPr>
          <w:p w14:paraId="56F01701" w14:textId="77777777" w:rsidR="00EF2328" w:rsidRPr="00231D2A" w:rsidRDefault="00EF2328" w:rsidP="0049368A">
            <w:pPr>
              <w:rPr>
                <w:rFonts w:ascii="Book Antiqua" w:hAnsi="Book Antiqua" w:cs="Times New Roman"/>
                <w:sz w:val="24"/>
                <w:szCs w:val="24"/>
              </w:rPr>
            </w:pPr>
          </w:p>
        </w:tc>
        <w:tc>
          <w:tcPr>
            <w:tcW w:w="1288" w:type="dxa"/>
          </w:tcPr>
          <w:p w14:paraId="53AF549C" w14:textId="77777777" w:rsidR="00EF2328" w:rsidRPr="00231D2A" w:rsidRDefault="00EF2328" w:rsidP="0049368A">
            <w:pPr>
              <w:rPr>
                <w:rFonts w:ascii="Book Antiqua" w:hAnsi="Book Antiqua" w:cs="Times New Roman"/>
                <w:b/>
                <w:sz w:val="24"/>
                <w:szCs w:val="24"/>
              </w:rPr>
            </w:pPr>
            <w:r w:rsidRPr="00231D2A">
              <w:rPr>
                <w:rFonts w:ascii="Book Antiqua" w:hAnsi="Book Antiqua" w:cs="Times New Roman"/>
                <w:b/>
                <w:sz w:val="24"/>
                <w:szCs w:val="24"/>
              </w:rPr>
              <w:t>Terkena Covid 19</w:t>
            </w:r>
          </w:p>
        </w:tc>
        <w:tc>
          <w:tcPr>
            <w:tcW w:w="1288" w:type="dxa"/>
          </w:tcPr>
          <w:p w14:paraId="084DB6F2" w14:textId="77777777" w:rsidR="00EF2328" w:rsidRPr="00231D2A" w:rsidRDefault="00EF2328" w:rsidP="0049368A">
            <w:pPr>
              <w:rPr>
                <w:rFonts w:ascii="Book Antiqua" w:hAnsi="Book Antiqua" w:cs="Times New Roman"/>
                <w:b/>
                <w:sz w:val="24"/>
                <w:szCs w:val="24"/>
              </w:rPr>
            </w:pPr>
            <w:r w:rsidRPr="00231D2A">
              <w:rPr>
                <w:rFonts w:ascii="Book Antiqua" w:hAnsi="Book Antiqua" w:cs="Times New Roman"/>
                <w:b/>
                <w:sz w:val="24"/>
                <w:szCs w:val="24"/>
              </w:rPr>
              <w:t>Tidak Pernah Terkena Covid 19</w:t>
            </w:r>
          </w:p>
        </w:tc>
        <w:tc>
          <w:tcPr>
            <w:tcW w:w="1288" w:type="dxa"/>
            <w:vMerge/>
          </w:tcPr>
          <w:p w14:paraId="28702653" w14:textId="77777777" w:rsidR="00EF2328" w:rsidRPr="00231D2A" w:rsidRDefault="00EF2328" w:rsidP="0049368A">
            <w:pPr>
              <w:rPr>
                <w:rFonts w:ascii="Book Antiqua" w:hAnsi="Book Antiqua" w:cs="Times New Roman"/>
                <w:sz w:val="24"/>
                <w:szCs w:val="24"/>
              </w:rPr>
            </w:pPr>
          </w:p>
        </w:tc>
        <w:tc>
          <w:tcPr>
            <w:tcW w:w="1288" w:type="dxa"/>
            <w:vMerge/>
          </w:tcPr>
          <w:p w14:paraId="717B11C5" w14:textId="77777777" w:rsidR="00EF2328" w:rsidRPr="00231D2A" w:rsidRDefault="00EF2328" w:rsidP="0049368A">
            <w:pPr>
              <w:rPr>
                <w:rFonts w:ascii="Book Antiqua" w:hAnsi="Book Antiqua" w:cs="Times New Roman"/>
                <w:sz w:val="24"/>
                <w:szCs w:val="24"/>
              </w:rPr>
            </w:pPr>
          </w:p>
        </w:tc>
      </w:tr>
      <w:tr w:rsidR="00EF2328" w:rsidRPr="00231D2A" w14:paraId="4B5A59F0" w14:textId="77777777" w:rsidTr="0049368A">
        <w:trPr>
          <w:jc w:val="center"/>
        </w:trPr>
        <w:tc>
          <w:tcPr>
            <w:tcW w:w="1288" w:type="dxa"/>
          </w:tcPr>
          <w:p w14:paraId="6BDE9473"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t>Ringan</w:t>
            </w:r>
          </w:p>
        </w:tc>
        <w:tc>
          <w:tcPr>
            <w:tcW w:w="1288" w:type="dxa"/>
          </w:tcPr>
          <w:p w14:paraId="54F2029A"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t>36</w:t>
            </w:r>
          </w:p>
        </w:tc>
        <w:tc>
          <w:tcPr>
            <w:tcW w:w="1288" w:type="dxa"/>
          </w:tcPr>
          <w:p w14:paraId="635AAD7A"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t>162</w:t>
            </w:r>
          </w:p>
        </w:tc>
        <w:tc>
          <w:tcPr>
            <w:tcW w:w="1288" w:type="dxa"/>
          </w:tcPr>
          <w:p w14:paraId="28BE11DD"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t>198</w:t>
            </w:r>
          </w:p>
        </w:tc>
        <w:tc>
          <w:tcPr>
            <w:tcW w:w="1288" w:type="dxa"/>
            <w:vMerge w:val="restart"/>
          </w:tcPr>
          <w:p w14:paraId="1EC01E62"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t>0,569</w:t>
            </w:r>
          </w:p>
        </w:tc>
      </w:tr>
      <w:tr w:rsidR="00EF2328" w:rsidRPr="00231D2A" w14:paraId="65EBB7D7" w14:textId="77777777" w:rsidTr="0049368A">
        <w:trPr>
          <w:jc w:val="center"/>
        </w:trPr>
        <w:tc>
          <w:tcPr>
            <w:tcW w:w="1288" w:type="dxa"/>
          </w:tcPr>
          <w:p w14:paraId="643918D6"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t>Sedang</w:t>
            </w:r>
          </w:p>
        </w:tc>
        <w:tc>
          <w:tcPr>
            <w:tcW w:w="1288" w:type="dxa"/>
          </w:tcPr>
          <w:p w14:paraId="7D7AC2F9"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t>30</w:t>
            </w:r>
          </w:p>
        </w:tc>
        <w:tc>
          <w:tcPr>
            <w:tcW w:w="1288" w:type="dxa"/>
          </w:tcPr>
          <w:p w14:paraId="6996C69C"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t>103</w:t>
            </w:r>
          </w:p>
        </w:tc>
        <w:tc>
          <w:tcPr>
            <w:tcW w:w="1288" w:type="dxa"/>
          </w:tcPr>
          <w:p w14:paraId="584E4E20"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t>133</w:t>
            </w:r>
          </w:p>
        </w:tc>
        <w:tc>
          <w:tcPr>
            <w:tcW w:w="1288" w:type="dxa"/>
            <w:vMerge/>
          </w:tcPr>
          <w:p w14:paraId="4F17FA57" w14:textId="77777777" w:rsidR="00EF2328" w:rsidRPr="00231D2A" w:rsidRDefault="00EF2328" w:rsidP="0049368A">
            <w:pPr>
              <w:rPr>
                <w:rFonts w:ascii="Book Antiqua" w:hAnsi="Book Antiqua" w:cs="Times New Roman"/>
                <w:sz w:val="24"/>
                <w:szCs w:val="24"/>
              </w:rPr>
            </w:pPr>
          </w:p>
        </w:tc>
      </w:tr>
      <w:tr w:rsidR="00EF2328" w:rsidRPr="00231D2A" w14:paraId="22166553" w14:textId="77777777" w:rsidTr="0049368A">
        <w:trPr>
          <w:jc w:val="center"/>
        </w:trPr>
        <w:tc>
          <w:tcPr>
            <w:tcW w:w="1288" w:type="dxa"/>
          </w:tcPr>
          <w:p w14:paraId="1EF8A3F3"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lastRenderedPageBreak/>
              <w:t>Berat</w:t>
            </w:r>
          </w:p>
        </w:tc>
        <w:tc>
          <w:tcPr>
            <w:tcW w:w="1288" w:type="dxa"/>
          </w:tcPr>
          <w:p w14:paraId="43B669E2"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t>5</w:t>
            </w:r>
          </w:p>
        </w:tc>
        <w:tc>
          <w:tcPr>
            <w:tcW w:w="1288" w:type="dxa"/>
          </w:tcPr>
          <w:p w14:paraId="4808DD51"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t>16</w:t>
            </w:r>
          </w:p>
        </w:tc>
        <w:tc>
          <w:tcPr>
            <w:tcW w:w="1288" w:type="dxa"/>
          </w:tcPr>
          <w:p w14:paraId="171F3A94"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t>21</w:t>
            </w:r>
          </w:p>
        </w:tc>
        <w:tc>
          <w:tcPr>
            <w:tcW w:w="1288" w:type="dxa"/>
            <w:vMerge/>
          </w:tcPr>
          <w:p w14:paraId="2417048D" w14:textId="77777777" w:rsidR="00EF2328" w:rsidRPr="00231D2A" w:rsidRDefault="00EF2328" w:rsidP="0049368A">
            <w:pPr>
              <w:rPr>
                <w:rFonts w:ascii="Book Antiqua" w:hAnsi="Book Antiqua" w:cs="Times New Roman"/>
                <w:sz w:val="24"/>
                <w:szCs w:val="24"/>
              </w:rPr>
            </w:pPr>
          </w:p>
        </w:tc>
      </w:tr>
      <w:tr w:rsidR="00EF2328" w:rsidRPr="00231D2A" w14:paraId="2D074CBB" w14:textId="77777777" w:rsidTr="0049368A">
        <w:trPr>
          <w:jc w:val="center"/>
        </w:trPr>
        <w:tc>
          <w:tcPr>
            <w:tcW w:w="1288" w:type="dxa"/>
          </w:tcPr>
          <w:p w14:paraId="5039DB4C"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lastRenderedPageBreak/>
              <w:t>Total</w:t>
            </w:r>
          </w:p>
        </w:tc>
        <w:tc>
          <w:tcPr>
            <w:tcW w:w="1288" w:type="dxa"/>
          </w:tcPr>
          <w:p w14:paraId="569ECAA6"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t>71</w:t>
            </w:r>
          </w:p>
        </w:tc>
        <w:tc>
          <w:tcPr>
            <w:tcW w:w="1288" w:type="dxa"/>
          </w:tcPr>
          <w:p w14:paraId="24D12C8E"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t>281</w:t>
            </w:r>
          </w:p>
        </w:tc>
        <w:tc>
          <w:tcPr>
            <w:tcW w:w="1288" w:type="dxa"/>
          </w:tcPr>
          <w:p w14:paraId="07A70CCB" w14:textId="77777777" w:rsidR="00EF2328" w:rsidRPr="00231D2A" w:rsidRDefault="00EF2328" w:rsidP="0049368A">
            <w:pPr>
              <w:rPr>
                <w:rFonts w:ascii="Book Antiqua" w:hAnsi="Book Antiqua" w:cs="Times New Roman"/>
                <w:sz w:val="24"/>
                <w:szCs w:val="24"/>
              </w:rPr>
            </w:pPr>
            <w:r w:rsidRPr="00231D2A">
              <w:rPr>
                <w:rFonts w:ascii="Book Antiqua" w:hAnsi="Book Antiqua" w:cs="Times New Roman"/>
                <w:sz w:val="24"/>
                <w:szCs w:val="24"/>
              </w:rPr>
              <w:t>352</w:t>
            </w:r>
          </w:p>
        </w:tc>
        <w:tc>
          <w:tcPr>
            <w:tcW w:w="1288" w:type="dxa"/>
            <w:vMerge/>
          </w:tcPr>
          <w:p w14:paraId="2EA28CFB" w14:textId="77777777" w:rsidR="00EF2328" w:rsidRPr="00231D2A" w:rsidRDefault="00EF2328" w:rsidP="0049368A">
            <w:pPr>
              <w:rPr>
                <w:rFonts w:ascii="Book Antiqua" w:hAnsi="Book Antiqua" w:cs="Times New Roman"/>
                <w:sz w:val="24"/>
                <w:szCs w:val="24"/>
              </w:rPr>
            </w:pPr>
          </w:p>
        </w:tc>
      </w:tr>
    </w:tbl>
    <w:p w14:paraId="6BD3B3A6" w14:textId="77777777" w:rsidR="00744CD7" w:rsidRPr="00231D2A" w:rsidRDefault="00744CD7" w:rsidP="00600289">
      <w:pPr>
        <w:spacing w:line="240" w:lineRule="auto"/>
        <w:ind w:firstLine="720"/>
        <w:jc w:val="both"/>
        <w:rPr>
          <w:rFonts w:ascii="Book Antiqua" w:hAnsi="Book Antiqua" w:cs="Times New Roman"/>
          <w:sz w:val="24"/>
          <w:szCs w:val="24"/>
        </w:rPr>
      </w:pPr>
    </w:p>
    <w:p w14:paraId="339FDD51" w14:textId="77777777" w:rsidR="00744CD7" w:rsidRPr="00231D2A" w:rsidRDefault="00744CD7" w:rsidP="00600289">
      <w:pPr>
        <w:spacing w:line="240" w:lineRule="auto"/>
        <w:ind w:firstLine="720"/>
        <w:jc w:val="both"/>
        <w:rPr>
          <w:rFonts w:ascii="Book Antiqua" w:hAnsi="Book Antiqua" w:cs="Times New Roman"/>
          <w:sz w:val="24"/>
          <w:szCs w:val="24"/>
        </w:rPr>
        <w:sectPr w:rsidR="00744CD7" w:rsidRPr="00231D2A" w:rsidSect="00134609">
          <w:type w:val="continuous"/>
          <w:pgSz w:w="11906" w:h="16838" w:code="9"/>
          <w:pgMar w:top="1418" w:right="1418" w:bottom="1418" w:left="1418" w:header="709" w:footer="709" w:gutter="0"/>
          <w:cols w:space="708"/>
          <w:docGrid w:linePitch="360"/>
        </w:sectPr>
      </w:pPr>
    </w:p>
    <w:p w14:paraId="16FA4991" w14:textId="0B688B8E" w:rsidR="00744CD7" w:rsidRPr="00231D2A" w:rsidRDefault="00744CD7" w:rsidP="002F35D9">
      <w:pPr>
        <w:spacing w:line="240" w:lineRule="auto"/>
        <w:ind w:firstLine="720"/>
        <w:jc w:val="both"/>
        <w:rPr>
          <w:rFonts w:ascii="Book Antiqua" w:hAnsi="Book Antiqua" w:cs="Times New Roman"/>
          <w:sz w:val="24"/>
          <w:szCs w:val="24"/>
        </w:rPr>
        <w:sectPr w:rsidR="00744CD7" w:rsidRPr="00231D2A" w:rsidSect="00744CD7">
          <w:type w:val="continuous"/>
          <w:pgSz w:w="11906" w:h="16838" w:code="9"/>
          <w:pgMar w:top="1418" w:right="1418" w:bottom="1418" w:left="1418" w:header="709" w:footer="709" w:gutter="0"/>
          <w:cols w:num="2" w:space="708"/>
          <w:docGrid w:linePitch="360"/>
        </w:sectPr>
      </w:pPr>
      <w:r w:rsidRPr="00231D2A">
        <w:rPr>
          <w:rFonts w:ascii="Book Antiqua" w:hAnsi="Book Antiqua" w:cs="Times New Roman"/>
          <w:sz w:val="24"/>
          <w:szCs w:val="24"/>
        </w:rPr>
        <w:lastRenderedPageBreak/>
        <w:t xml:space="preserve">Tabel 1.7 </w:t>
      </w:r>
      <w:r w:rsidR="00EF2328" w:rsidRPr="00231D2A">
        <w:rPr>
          <w:rFonts w:ascii="Book Antiqua" w:hAnsi="Book Antiqua" w:cs="Times New Roman"/>
          <w:sz w:val="24"/>
          <w:szCs w:val="24"/>
          <w:lang w:val="en-US"/>
        </w:rPr>
        <w:t xml:space="preserve">dapat diketahui bahwa nilai signidikansi pada uji korelasi chi square antara kecemasan dengan penyebaran COVID-19 pada Pvalue adalah sebesar 0,569. Dimana signifikansi tersebut lebih dari 0,05. </w:t>
      </w:r>
      <w:r w:rsidR="00EF2328" w:rsidRPr="00231D2A">
        <w:rPr>
          <w:rFonts w:ascii="Book Antiqua" w:hAnsi="Book Antiqua" w:cs="Times New Roman"/>
          <w:sz w:val="24"/>
          <w:szCs w:val="24"/>
          <w:lang w:val="en-US"/>
        </w:rPr>
        <w:lastRenderedPageBreak/>
        <w:t xml:space="preserve">Sehingga berdasarkan syarat pengambilan Uji </w:t>
      </w:r>
      <w:r w:rsidR="00EF2328" w:rsidRPr="00231D2A">
        <w:rPr>
          <w:rFonts w:ascii="Book Antiqua" w:hAnsi="Book Antiqua" w:cs="Times New Roman"/>
          <w:i/>
          <w:sz w:val="24"/>
          <w:szCs w:val="24"/>
          <w:lang w:val="en-US"/>
        </w:rPr>
        <w:t>Chi Square</w:t>
      </w:r>
      <w:r w:rsidR="00EF2328" w:rsidRPr="00231D2A">
        <w:rPr>
          <w:rFonts w:ascii="Book Antiqua" w:hAnsi="Book Antiqua" w:cs="Times New Roman"/>
          <w:sz w:val="24"/>
          <w:szCs w:val="24"/>
          <w:lang w:val="en-US"/>
        </w:rPr>
        <w:t xml:space="preserve"> maka dapat disimpulkan bahwa tidak terdapat hubungan antara Stress dengan Penyebaran Covid-19 pada Klinik Binaan Jakarta Pusat.</w:t>
      </w:r>
    </w:p>
    <w:p w14:paraId="4474D43D" w14:textId="7E78437D" w:rsidR="00744CD7" w:rsidRPr="00231D2A" w:rsidRDefault="00744CD7" w:rsidP="00600289">
      <w:pPr>
        <w:spacing w:after="0" w:line="240" w:lineRule="auto"/>
        <w:rPr>
          <w:rFonts w:ascii="Book Antiqua" w:hAnsi="Book Antiqua"/>
          <w:sz w:val="24"/>
          <w:szCs w:val="24"/>
          <w:lang w:val="de-DE"/>
        </w:rPr>
      </w:pPr>
    </w:p>
    <w:p w14:paraId="5D7320BC" w14:textId="696BF795" w:rsidR="00744CD7" w:rsidRPr="00231D2A" w:rsidRDefault="00744CD7" w:rsidP="00420191">
      <w:pPr>
        <w:pStyle w:val="Caption"/>
      </w:pPr>
      <w:bookmarkStart w:id="7" w:name="_Toc63498739"/>
      <w:r w:rsidRPr="00231D2A">
        <w:t xml:space="preserve">Tabel 1.8 </w:t>
      </w:r>
      <w:bookmarkEnd w:id="7"/>
      <w:r w:rsidR="00137E58" w:rsidRPr="00231D2A">
        <w:t>Hubungan Kecemasan dengan Kejadian COVID-19</w:t>
      </w:r>
    </w:p>
    <w:tbl>
      <w:tblPr>
        <w:tblStyle w:val="TableGrid"/>
        <w:tblW w:w="0" w:type="auto"/>
        <w:jc w:val="center"/>
        <w:tblLook w:val="04A0" w:firstRow="1" w:lastRow="0" w:firstColumn="1" w:lastColumn="0" w:noHBand="0" w:noVBand="1"/>
      </w:tblPr>
      <w:tblGrid>
        <w:gridCol w:w="1456"/>
        <w:gridCol w:w="1288"/>
        <w:gridCol w:w="1288"/>
        <w:gridCol w:w="1288"/>
        <w:gridCol w:w="1288"/>
      </w:tblGrid>
      <w:tr w:rsidR="00137E58" w:rsidRPr="00231D2A" w14:paraId="15A2C551" w14:textId="77777777" w:rsidTr="0049368A">
        <w:trPr>
          <w:jc w:val="center"/>
        </w:trPr>
        <w:tc>
          <w:tcPr>
            <w:tcW w:w="1288" w:type="dxa"/>
            <w:vMerge w:val="restart"/>
          </w:tcPr>
          <w:p w14:paraId="0441CED4" w14:textId="77777777" w:rsidR="00137E58" w:rsidRPr="00231D2A" w:rsidRDefault="00137E58" w:rsidP="0049368A">
            <w:pPr>
              <w:rPr>
                <w:rFonts w:ascii="Book Antiqua" w:hAnsi="Book Antiqua" w:cs="Times New Roman"/>
                <w:b/>
                <w:sz w:val="24"/>
                <w:szCs w:val="24"/>
              </w:rPr>
            </w:pPr>
            <w:r w:rsidRPr="00231D2A">
              <w:rPr>
                <w:rFonts w:ascii="Book Antiqua" w:hAnsi="Book Antiqua" w:cs="Times New Roman"/>
                <w:b/>
                <w:sz w:val="24"/>
                <w:szCs w:val="24"/>
              </w:rPr>
              <w:t>Kecemasan</w:t>
            </w:r>
          </w:p>
        </w:tc>
        <w:tc>
          <w:tcPr>
            <w:tcW w:w="2576" w:type="dxa"/>
            <w:gridSpan w:val="2"/>
          </w:tcPr>
          <w:p w14:paraId="6BA8432D" w14:textId="77777777" w:rsidR="00137E58" w:rsidRPr="00231D2A" w:rsidRDefault="00137E58" w:rsidP="0049368A">
            <w:pPr>
              <w:rPr>
                <w:rFonts w:ascii="Book Antiqua" w:hAnsi="Book Antiqua" w:cs="Times New Roman"/>
                <w:b/>
                <w:sz w:val="24"/>
                <w:szCs w:val="24"/>
              </w:rPr>
            </w:pPr>
            <w:r w:rsidRPr="00231D2A">
              <w:rPr>
                <w:rFonts w:ascii="Book Antiqua" w:hAnsi="Book Antiqua" w:cs="Times New Roman"/>
                <w:b/>
                <w:sz w:val="24"/>
                <w:szCs w:val="24"/>
              </w:rPr>
              <w:t>Penyebaran Covid 19</w:t>
            </w:r>
          </w:p>
        </w:tc>
        <w:tc>
          <w:tcPr>
            <w:tcW w:w="1288" w:type="dxa"/>
            <w:vMerge w:val="restart"/>
          </w:tcPr>
          <w:p w14:paraId="3125FCFA" w14:textId="77777777" w:rsidR="00137E58" w:rsidRPr="00231D2A" w:rsidRDefault="00137E58" w:rsidP="0049368A">
            <w:pPr>
              <w:rPr>
                <w:rFonts w:ascii="Book Antiqua" w:hAnsi="Book Antiqua" w:cs="Times New Roman"/>
                <w:b/>
                <w:sz w:val="24"/>
                <w:szCs w:val="24"/>
              </w:rPr>
            </w:pPr>
            <w:r w:rsidRPr="00231D2A">
              <w:rPr>
                <w:rFonts w:ascii="Book Antiqua" w:hAnsi="Book Antiqua" w:cs="Times New Roman"/>
                <w:b/>
                <w:sz w:val="24"/>
                <w:szCs w:val="24"/>
              </w:rPr>
              <w:t>Total</w:t>
            </w:r>
          </w:p>
        </w:tc>
        <w:tc>
          <w:tcPr>
            <w:tcW w:w="1288" w:type="dxa"/>
            <w:vMerge w:val="restart"/>
          </w:tcPr>
          <w:p w14:paraId="1966BE64" w14:textId="77777777" w:rsidR="00137E58" w:rsidRPr="00231D2A" w:rsidRDefault="00137E58" w:rsidP="0049368A">
            <w:pPr>
              <w:rPr>
                <w:rFonts w:ascii="Book Antiqua" w:hAnsi="Book Antiqua" w:cs="Times New Roman"/>
                <w:b/>
                <w:sz w:val="24"/>
                <w:szCs w:val="24"/>
              </w:rPr>
            </w:pPr>
            <w:r w:rsidRPr="00231D2A">
              <w:rPr>
                <w:rFonts w:ascii="Book Antiqua" w:hAnsi="Book Antiqua" w:cs="Times New Roman"/>
                <w:b/>
                <w:sz w:val="24"/>
                <w:szCs w:val="24"/>
              </w:rPr>
              <w:t>P value</w:t>
            </w:r>
          </w:p>
        </w:tc>
      </w:tr>
      <w:tr w:rsidR="00137E58" w:rsidRPr="00231D2A" w14:paraId="1E3B8956" w14:textId="77777777" w:rsidTr="0049368A">
        <w:trPr>
          <w:jc w:val="center"/>
        </w:trPr>
        <w:tc>
          <w:tcPr>
            <w:tcW w:w="1288" w:type="dxa"/>
            <w:vMerge/>
          </w:tcPr>
          <w:p w14:paraId="207876BD" w14:textId="77777777" w:rsidR="00137E58" w:rsidRPr="00231D2A" w:rsidRDefault="00137E58" w:rsidP="0049368A">
            <w:pPr>
              <w:rPr>
                <w:rFonts w:ascii="Book Antiqua" w:hAnsi="Book Antiqua" w:cs="Times New Roman"/>
                <w:sz w:val="24"/>
                <w:szCs w:val="24"/>
              </w:rPr>
            </w:pPr>
          </w:p>
        </w:tc>
        <w:tc>
          <w:tcPr>
            <w:tcW w:w="1288" w:type="dxa"/>
          </w:tcPr>
          <w:p w14:paraId="487000FC" w14:textId="77777777" w:rsidR="00137E58" w:rsidRPr="00231D2A" w:rsidRDefault="00137E58" w:rsidP="0049368A">
            <w:pPr>
              <w:rPr>
                <w:rFonts w:ascii="Book Antiqua" w:hAnsi="Book Antiqua" w:cs="Times New Roman"/>
                <w:b/>
                <w:sz w:val="24"/>
                <w:szCs w:val="24"/>
              </w:rPr>
            </w:pPr>
            <w:r w:rsidRPr="00231D2A">
              <w:rPr>
                <w:rFonts w:ascii="Book Antiqua" w:hAnsi="Book Antiqua" w:cs="Times New Roman"/>
                <w:b/>
                <w:sz w:val="24"/>
                <w:szCs w:val="24"/>
              </w:rPr>
              <w:t>Terkena Covid 19</w:t>
            </w:r>
          </w:p>
        </w:tc>
        <w:tc>
          <w:tcPr>
            <w:tcW w:w="1288" w:type="dxa"/>
          </w:tcPr>
          <w:p w14:paraId="0BE2929A" w14:textId="77777777" w:rsidR="00137E58" w:rsidRPr="00231D2A" w:rsidRDefault="00137E58" w:rsidP="0049368A">
            <w:pPr>
              <w:rPr>
                <w:rFonts w:ascii="Book Antiqua" w:hAnsi="Book Antiqua" w:cs="Times New Roman"/>
                <w:b/>
                <w:sz w:val="24"/>
                <w:szCs w:val="24"/>
              </w:rPr>
            </w:pPr>
            <w:r w:rsidRPr="00231D2A">
              <w:rPr>
                <w:rFonts w:ascii="Book Antiqua" w:hAnsi="Book Antiqua" w:cs="Times New Roman"/>
                <w:b/>
                <w:sz w:val="24"/>
                <w:szCs w:val="24"/>
              </w:rPr>
              <w:t>Tidak Pernah Terkena Covid 19</w:t>
            </w:r>
          </w:p>
        </w:tc>
        <w:tc>
          <w:tcPr>
            <w:tcW w:w="1288" w:type="dxa"/>
            <w:vMerge/>
          </w:tcPr>
          <w:p w14:paraId="0E1EC343" w14:textId="77777777" w:rsidR="00137E58" w:rsidRPr="00231D2A" w:rsidRDefault="00137E58" w:rsidP="0049368A">
            <w:pPr>
              <w:rPr>
                <w:rFonts w:ascii="Book Antiqua" w:hAnsi="Book Antiqua" w:cs="Times New Roman"/>
                <w:sz w:val="24"/>
                <w:szCs w:val="24"/>
              </w:rPr>
            </w:pPr>
          </w:p>
        </w:tc>
        <w:tc>
          <w:tcPr>
            <w:tcW w:w="1288" w:type="dxa"/>
            <w:vMerge/>
          </w:tcPr>
          <w:p w14:paraId="4D35A659" w14:textId="77777777" w:rsidR="00137E58" w:rsidRPr="00231D2A" w:rsidRDefault="00137E58" w:rsidP="0049368A">
            <w:pPr>
              <w:rPr>
                <w:rFonts w:ascii="Book Antiqua" w:hAnsi="Book Antiqua" w:cs="Times New Roman"/>
                <w:sz w:val="24"/>
                <w:szCs w:val="24"/>
              </w:rPr>
            </w:pPr>
          </w:p>
        </w:tc>
      </w:tr>
      <w:tr w:rsidR="00137E58" w:rsidRPr="00231D2A" w14:paraId="3CAE91F6" w14:textId="77777777" w:rsidTr="0049368A">
        <w:trPr>
          <w:jc w:val="center"/>
        </w:trPr>
        <w:tc>
          <w:tcPr>
            <w:tcW w:w="1288" w:type="dxa"/>
          </w:tcPr>
          <w:p w14:paraId="6D107C62"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Ringan</w:t>
            </w:r>
          </w:p>
        </w:tc>
        <w:tc>
          <w:tcPr>
            <w:tcW w:w="1288" w:type="dxa"/>
          </w:tcPr>
          <w:p w14:paraId="2C80BB22"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30</w:t>
            </w:r>
          </w:p>
        </w:tc>
        <w:tc>
          <w:tcPr>
            <w:tcW w:w="1288" w:type="dxa"/>
          </w:tcPr>
          <w:p w14:paraId="6197C0D2"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107</w:t>
            </w:r>
          </w:p>
        </w:tc>
        <w:tc>
          <w:tcPr>
            <w:tcW w:w="1288" w:type="dxa"/>
          </w:tcPr>
          <w:p w14:paraId="15CD1E58"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137</w:t>
            </w:r>
          </w:p>
        </w:tc>
        <w:tc>
          <w:tcPr>
            <w:tcW w:w="1288" w:type="dxa"/>
            <w:vMerge w:val="restart"/>
          </w:tcPr>
          <w:p w14:paraId="7911D894"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0,40</w:t>
            </w:r>
          </w:p>
        </w:tc>
      </w:tr>
      <w:tr w:rsidR="00137E58" w:rsidRPr="00231D2A" w14:paraId="7AEE5439" w14:textId="77777777" w:rsidTr="0049368A">
        <w:trPr>
          <w:jc w:val="center"/>
        </w:trPr>
        <w:tc>
          <w:tcPr>
            <w:tcW w:w="1288" w:type="dxa"/>
          </w:tcPr>
          <w:p w14:paraId="10226F4D"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Sedang</w:t>
            </w:r>
          </w:p>
        </w:tc>
        <w:tc>
          <w:tcPr>
            <w:tcW w:w="1288" w:type="dxa"/>
          </w:tcPr>
          <w:p w14:paraId="141483CA"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30</w:t>
            </w:r>
          </w:p>
        </w:tc>
        <w:tc>
          <w:tcPr>
            <w:tcW w:w="1288" w:type="dxa"/>
          </w:tcPr>
          <w:p w14:paraId="7210934D"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142</w:t>
            </w:r>
          </w:p>
        </w:tc>
        <w:tc>
          <w:tcPr>
            <w:tcW w:w="1288" w:type="dxa"/>
          </w:tcPr>
          <w:p w14:paraId="00EFF6A6"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172</w:t>
            </w:r>
          </w:p>
        </w:tc>
        <w:tc>
          <w:tcPr>
            <w:tcW w:w="1288" w:type="dxa"/>
            <w:vMerge/>
          </w:tcPr>
          <w:p w14:paraId="10D5F395" w14:textId="77777777" w:rsidR="00137E58" w:rsidRPr="00231D2A" w:rsidRDefault="00137E58" w:rsidP="0049368A">
            <w:pPr>
              <w:rPr>
                <w:rFonts w:ascii="Book Antiqua" w:hAnsi="Book Antiqua" w:cs="Times New Roman"/>
                <w:sz w:val="24"/>
                <w:szCs w:val="24"/>
              </w:rPr>
            </w:pPr>
          </w:p>
        </w:tc>
      </w:tr>
      <w:tr w:rsidR="00137E58" w:rsidRPr="00231D2A" w14:paraId="29D45229" w14:textId="77777777" w:rsidTr="0049368A">
        <w:trPr>
          <w:jc w:val="center"/>
        </w:trPr>
        <w:tc>
          <w:tcPr>
            <w:tcW w:w="1288" w:type="dxa"/>
          </w:tcPr>
          <w:p w14:paraId="242203C9"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Berat</w:t>
            </w:r>
          </w:p>
        </w:tc>
        <w:tc>
          <w:tcPr>
            <w:tcW w:w="1288" w:type="dxa"/>
          </w:tcPr>
          <w:p w14:paraId="47F7F5A2"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11</w:t>
            </w:r>
          </w:p>
        </w:tc>
        <w:tc>
          <w:tcPr>
            <w:tcW w:w="1288" w:type="dxa"/>
          </w:tcPr>
          <w:p w14:paraId="0E9729DC"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21</w:t>
            </w:r>
          </w:p>
        </w:tc>
        <w:tc>
          <w:tcPr>
            <w:tcW w:w="1288" w:type="dxa"/>
          </w:tcPr>
          <w:p w14:paraId="582DA6E0"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43</w:t>
            </w:r>
          </w:p>
        </w:tc>
        <w:tc>
          <w:tcPr>
            <w:tcW w:w="1288" w:type="dxa"/>
            <w:vMerge/>
          </w:tcPr>
          <w:p w14:paraId="6A67C3ED" w14:textId="77777777" w:rsidR="00137E58" w:rsidRPr="00231D2A" w:rsidRDefault="00137E58" w:rsidP="0049368A">
            <w:pPr>
              <w:rPr>
                <w:rFonts w:ascii="Book Antiqua" w:hAnsi="Book Antiqua" w:cs="Times New Roman"/>
                <w:sz w:val="24"/>
                <w:szCs w:val="24"/>
              </w:rPr>
            </w:pPr>
          </w:p>
        </w:tc>
      </w:tr>
      <w:tr w:rsidR="00137E58" w:rsidRPr="00231D2A" w14:paraId="6EDBEFEB" w14:textId="77777777" w:rsidTr="0049368A">
        <w:trPr>
          <w:jc w:val="center"/>
        </w:trPr>
        <w:tc>
          <w:tcPr>
            <w:tcW w:w="1288" w:type="dxa"/>
          </w:tcPr>
          <w:p w14:paraId="5160BA6C"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Total</w:t>
            </w:r>
          </w:p>
        </w:tc>
        <w:tc>
          <w:tcPr>
            <w:tcW w:w="1288" w:type="dxa"/>
          </w:tcPr>
          <w:p w14:paraId="06DC9EAC"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71</w:t>
            </w:r>
          </w:p>
        </w:tc>
        <w:tc>
          <w:tcPr>
            <w:tcW w:w="1288" w:type="dxa"/>
          </w:tcPr>
          <w:p w14:paraId="58BFF35E"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281</w:t>
            </w:r>
          </w:p>
        </w:tc>
        <w:tc>
          <w:tcPr>
            <w:tcW w:w="1288" w:type="dxa"/>
          </w:tcPr>
          <w:p w14:paraId="56E8308B" w14:textId="77777777" w:rsidR="00137E58" w:rsidRPr="00231D2A" w:rsidRDefault="00137E58" w:rsidP="0049368A">
            <w:pPr>
              <w:rPr>
                <w:rFonts w:ascii="Book Antiqua" w:hAnsi="Book Antiqua" w:cs="Times New Roman"/>
                <w:sz w:val="24"/>
                <w:szCs w:val="24"/>
              </w:rPr>
            </w:pPr>
            <w:r w:rsidRPr="00231D2A">
              <w:rPr>
                <w:rFonts w:ascii="Book Antiqua" w:hAnsi="Book Antiqua" w:cs="Times New Roman"/>
                <w:sz w:val="24"/>
                <w:szCs w:val="24"/>
              </w:rPr>
              <w:t>352</w:t>
            </w:r>
          </w:p>
        </w:tc>
        <w:tc>
          <w:tcPr>
            <w:tcW w:w="1288" w:type="dxa"/>
            <w:vMerge/>
          </w:tcPr>
          <w:p w14:paraId="249B24B5" w14:textId="77777777" w:rsidR="00137E58" w:rsidRPr="00231D2A" w:rsidRDefault="00137E58" w:rsidP="0049368A">
            <w:pPr>
              <w:rPr>
                <w:rFonts w:ascii="Book Antiqua" w:hAnsi="Book Antiqua" w:cs="Times New Roman"/>
                <w:sz w:val="24"/>
                <w:szCs w:val="24"/>
              </w:rPr>
            </w:pPr>
          </w:p>
        </w:tc>
      </w:tr>
    </w:tbl>
    <w:p w14:paraId="1599EBB0" w14:textId="77777777" w:rsidR="00744CD7" w:rsidRPr="00231D2A" w:rsidRDefault="00744CD7" w:rsidP="00600289">
      <w:pPr>
        <w:spacing w:line="240" w:lineRule="auto"/>
        <w:rPr>
          <w:rFonts w:ascii="Book Antiqua" w:hAnsi="Book Antiqua" w:cs="Times New Roman"/>
          <w:b/>
          <w:bCs/>
          <w:sz w:val="24"/>
          <w:szCs w:val="24"/>
        </w:rPr>
      </w:pPr>
    </w:p>
    <w:p w14:paraId="69699AAA" w14:textId="3B811E3F" w:rsidR="00137E58" w:rsidRPr="00231D2A" w:rsidRDefault="00744CD7" w:rsidP="00F3513E">
      <w:pPr>
        <w:spacing w:line="240" w:lineRule="auto"/>
        <w:ind w:firstLine="720"/>
        <w:jc w:val="both"/>
        <w:rPr>
          <w:rFonts w:ascii="Book Antiqua" w:hAnsi="Book Antiqua" w:cs="Times New Roman"/>
          <w:sz w:val="24"/>
          <w:szCs w:val="24"/>
          <w:lang w:val="en-US"/>
        </w:rPr>
      </w:pPr>
      <w:r w:rsidRPr="00231D2A">
        <w:rPr>
          <w:rFonts w:ascii="Book Antiqua" w:hAnsi="Book Antiqua" w:cs="Times New Roman"/>
          <w:b/>
          <w:sz w:val="24"/>
          <w:szCs w:val="24"/>
        </w:rPr>
        <w:t xml:space="preserve">Tabel </w:t>
      </w:r>
      <w:r w:rsidR="00137E58" w:rsidRPr="00231D2A">
        <w:rPr>
          <w:rFonts w:ascii="Book Antiqua" w:hAnsi="Book Antiqua" w:cs="Times New Roman"/>
          <w:b/>
          <w:sz w:val="24"/>
          <w:szCs w:val="24"/>
        </w:rPr>
        <w:t>1.8</w:t>
      </w:r>
      <w:r w:rsidR="00137E58" w:rsidRPr="00231D2A">
        <w:rPr>
          <w:rFonts w:ascii="Book Antiqua" w:hAnsi="Book Antiqua" w:cs="Times New Roman"/>
          <w:sz w:val="24"/>
          <w:szCs w:val="24"/>
        </w:rPr>
        <w:t xml:space="preserve"> </w:t>
      </w:r>
      <w:r w:rsidR="00137E58" w:rsidRPr="00231D2A">
        <w:rPr>
          <w:rFonts w:ascii="Book Antiqua" w:hAnsi="Book Antiqua" w:cs="Times New Roman"/>
          <w:sz w:val="24"/>
          <w:szCs w:val="24"/>
          <w:lang w:val="en-US"/>
        </w:rPr>
        <w:t>dapat diketahui bahwa nilai signidikansi pada uji korelasi chi square antara kecemasan dengan penyebaran COVID-19 pada Pvalue adalah sebesar 0,40. Dimana signifikansi tersebut lebih dari 0,05. Sehingga berdasarkan syarat pengambilan uji Chi Square maka dapat disimpulkan bahwa tidak terdapat hubungan antara Kecemasan dengan Penyebaran Covid 19 pada Klinik Binaan Jakarta Pusat.</w:t>
      </w:r>
    </w:p>
    <w:p w14:paraId="33EECD5E" w14:textId="77777777" w:rsidR="00744CD7" w:rsidRPr="00231D2A" w:rsidRDefault="00744CD7" w:rsidP="00420191">
      <w:pPr>
        <w:pStyle w:val="Caption"/>
      </w:pPr>
      <w:bookmarkStart w:id="8" w:name="_Toc63498740"/>
      <w:r w:rsidRPr="00231D2A">
        <w:t xml:space="preserve">Tabel 1.9 Hasil Uji Statistik </w:t>
      </w:r>
      <w:r w:rsidRPr="00231D2A">
        <w:rPr>
          <w:i/>
        </w:rPr>
        <w:t>Chi-Square</w:t>
      </w:r>
      <w:r w:rsidRPr="00231D2A">
        <w:t xml:space="preserve"> pada Konsumsi Kopi terhadap Tekanan Darah</w:t>
      </w:r>
      <w:bookmarkEnd w:id="8"/>
    </w:p>
    <w:tbl>
      <w:tblPr>
        <w:tblStyle w:val="TableGrid"/>
        <w:tblW w:w="0" w:type="auto"/>
        <w:tblLook w:val="04A0" w:firstRow="1" w:lastRow="0" w:firstColumn="1" w:lastColumn="0" w:noHBand="0" w:noVBand="1"/>
      </w:tblPr>
      <w:tblGrid>
        <w:gridCol w:w="2515"/>
        <w:gridCol w:w="900"/>
        <w:gridCol w:w="1620"/>
        <w:gridCol w:w="3906"/>
      </w:tblGrid>
      <w:tr w:rsidR="00744CD7" w:rsidRPr="00231D2A" w14:paraId="42BA9C54" w14:textId="77777777" w:rsidTr="00C03E82">
        <w:trPr>
          <w:trHeight w:val="413"/>
        </w:trPr>
        <w:tc>
          <w:tcPr>
            <w:tcW w:w="2515" w:type="dxa"/>
          </w:tcPr>
          <w:p w14:paraId="6B4969E2" w14:textId="77777777" w:rsidR="00744CD7" w:rsidRPr="00231D2A" w:rsidRDefault="00744CD7" w:rsidP="00600289">
            <w:pPr>
              <w:jc w:val="center"/>
              <w:rPr>
                <w:rFonts w:ascii="Book Antiqua" w:hAnsi="Book Antiqua" w:cs="Times New Roman"/>
                <w:sz w:val="24"/>
                <w:szCs w:val="24"/>
                <w:lang w:val="de-DE"/>
              </w:rPr>
            </w:pPr>
          </w:p>
        </w:tc>
        <w:tc>
          <w:tcPr>
            <w:tcW w:w="900" w:type="dxa"/>
          </w:tcPr>
          <w:p w14:paraId="7A700207" w14:textId="77777777" w:rsidR="00744CD7" w:rsidRPr="00231D2A" w:rsidRDefault="00744CD7" w:rsidP="00600289">
            <w:pPr>
              <w:jc w:val="center"/>
              <w:rPr>
                <w:rFonts w:ascii="Book Antiqua" w:hAnsi="Book Antiqua" w:cs="Times New Roman"/>
                <w:i/>
                <w:iCs/>
                <w:sz w:val="24"/>
                <w:szCs w:val="24"/>
              </w:rPr>
            </w:pPr>
            <w:r w:rsidRPr="00231D2A">
              <w:rPr>
                <w:rFonts w:ascii="Book Antiqua" w:hAnsi="Book Antiqua" w:cs="Times New Roman"/>
                <w:i/>
                <w:iCs/>
                <w:sz w:val="24"/>
                <w:szCs w:val="24"/>
              </w:rPr>
              <w:t>Value</w:t>
            </w:r>
          </w:p>
        </w:tc>
        <w:tc>
          <w:tcPr>
            <w:tcW w:w="1620" w:type="dxa"/>
          </w:tcPr>
          <w:p w14:paraId="360ABB5B" w14:textId="77777777" w:rsidR="00744CD7" w:rsidRPr="00231D2A" w:rsidRDefault="00744CD7" w:rsidP="00600289">
            <w:pPr>
              <w:jc w:val="center"/>
              <w:rPr>
                <w:rFonts w:ascii="Book Antiqua" w:hAnsi="Book Antiqua" w:cs="Times New Roman"/>
                <w:i/>
                <w:iCs/>
                <w:sz w:val="24"/>
                <w:szCs w:val="24"/>
              </w:rPr>
            </w:pPr>
            <w:r w:rsidRPr="00231D2A">
              <w:rPr>
                <w:rFonts w:ascii="Book Antiqua" w:hAnsi="Book Antiqua" w:cs="Times New Roman"/>
                <w:i/>
                <w:iCs/>
                <w:sz w:val="24"/>
                <w:szCs w:val="24"/>
              </w:rPr>
              <w:t>df</w:t>
            </w:r>
          </w:p>
        </w:tc>
        <w:tc>
          <w:tcPr>
            <w:tcW w:w="3906" w:type="dxa"/>
          </w:tcPr>
          <w:p w14:paraId="54C272CA" w14:textId="77777777" w:rsidR="00744CD7" w:rsidRPr="00231D2A" w:rsidRDefault="00744CD7" w:rsidP="00600289">
            <w:pPr>
              <w:jc w:val="center"/>
              <w:rPr>
                <w:rFonts w:ascii="Book Antiqua" w:hAnsi="Book Antiqua" w:cs="Times New Roman"/>
                <w:i/>
                <w:iCs/>
                <w:sz w:val="24"/>
                <w:szCs w:val="24"/>
              </w:rPr>
            </w:pPr>
            <w:r w:rsidRPr="00231D2A">
              <w:rPr>
                <w:rFonts w:ascii="Book Antiqua" w:hAnsi="Book Antiqua" w:cs="Times New Roman"/>
                <w:i/>
                <w:iCs/>
                <w:sz w:val="24"/>
                <w:szCs w:val="24"/>
              </w:rPr>
              <w:t>Asymptotic Significance (2-sided)</w:t>
            </w:r>
          </w:p>
        </w:tc>
      </w:tr>
      <w:tr w:rsidR="00744CD7" w:rsidRPr="00231D2A" w14:paraId="7C6D8010" w14:textId="77777777" w:rsidTr="00C03E82">
        <w:trPr>
          <w:trHeight w:val="286"/>
        </w:trPr>
        <w:tc>
          <w:tcPr>
            <w:tcW w:w="2515" w:type="dxa"/>
          </w:tcPr>
          <w:p w14:paraId="0C0C2067" w14:textId="77777777" w:rsidR="00744CD7" w:rsidRPr="00231D2A" w:rsidRDefault="00744CD7" w:rsidP="00600289">
            <w:pPr>
              <w:jc w:val="center"/>
              <w:rPr>
                <w:rFonts w:ascii="Book Antiqua" w:hAnsi="Book Antiqua" w:cs="Times New Roman"/>
                <w:i/>
                <w:iCs/>
                <w:sz w:val="24"/>
                <w:szCs w:val="24"/>
              </w:rPr>
            </w:pPr>
            <w:r w:rsidRPr="00231D2A">
              <w:rPr>
                <w:rFonts w:ascii="Book Antiqua" w:hAnsi="Book Antiqua" w:cs="Times New Roman"/>
                <w:i/>
                <w:iCs/>
                <w:sz w:val="24"/>
                <w:szCs w:val="24"/>
              </w:rPr>
              <w:t>Continuity Correction</w:t>
            </w:r>
          </w:p>
        </w:tc>
        <w:tc>
          <w:tcPr>
            <w:tcW w:w="900" w:type="dxa"/>
          </w:tcPr>
          <w:p w14:paraId="4843D9BF" w14:textId="77777777" w:rsidR="00744CD7" w:rsidRPr="00231D2A" w:rsidRDefault="00744CD7" w:rsidP="00600289">
            <w:pPr>
              <w:jc w:val="center"/>
              <w:rPr>
                <w:rFonts w:ascii="Book Antiqua" w:hAnsi="Book Antiqua" w:cs="Times New Roman"/>
                <w:sz w:val="24"/>
                <w:szCs w:val="24"/>
              </w:rPr>
            </w:pPr>
            <w:r w:rsidRPr="00231D2A">
              <w:rPr>
                <w:rFonts w:ascii="Book Antiqua" w:hAnsi="Book Antiqua" w:cs="Times New Roman"/>
                <w:sz w:val="24"/>
                <w:szCs w:val="24"/>
              </w:rPr>
              <w:t>0,002</w:t>
            </w:r>
          </w:p>
        </w:tc>
        <w:tc>
          <w:tcPr>
            <w:tcW w:w="1620" w:type="dxa"/>
          </w:tcPr>
          <w:p w14:paraId="6E05556B" w14:textId="77777777" w:rsidR="00744CD7" w:rsidRPr="00231D2A" w:rsidRDefault="00744CD7" w:rsidP="00600289">
            <w:pPr>
              <w:jc w:val="center"/>
              <w:rPr>
                <w:rFonts w:ascii="Book Antiqua" w:hAnsi="Book Antiqua" w:cs="Times New Roman"/>
                <w:sz w:val="24"/>
                <w:szCs w:val="24"/>
              </w:rPr>
            </w:pPr>
            <w:r w:rsidRPr="00231D2A">
              <w:rPr>
                <w:rFonts w:ascii="Book Antiqua" w:hAnsi="Book Antiqua" w:cs="Times New Roman"/>
                <w:sz w:val="24"/>
                <w:szCs w:val="24"/>
              </w:rPr>
              <w:t>1</w:t>
            </w:r>
          </w:p>
        </w:tc>
        <w:tc>
          <w:tcPr>
            <w:tcW w:w="3906" w:type="dxa"/>
          </w:tcPr>
          <w:p w14:paraId="5DAACC53" w14:textId="77777777" w:rsidR="00744CD7" w:rsidRPr="00231D2A" w:rsidRDefault="00744CD7" w:rsidP="00600289">
            <w:pPr>
              <w:jc w:val="center"/>
              <w:rPr>
                <w:rFonts w:ascii="Book Antiqua" w:hAnsi="Book Antiqua" w:cs="Times New Roman"/>
                <w:sz w:val="24"/>
                <w:szCs w:val="24"/>
              </w:rPr>
            </w:pPr>
            <w:r w:rsidRPr="00231D2A">
              <w:rPr>
                <w:rFonts w:ascii="Book Antiqua" w:hAnsi="Book Antiqua" w:cs="Times New Roman"/>
                <w:sz w:val="24"/>
                <w:szCs w:val="24"/>
              </w:rPr>
              <w:t>0,964</w:t>
            </w:r>
          </w:p>
        </w:tc>
      </w:tr>
      <w:tr w:rsidR="00744CD7" w:rsidRPr="00231D2A" w14:paraId="27C97D00" w14:textId="77777777" w:rsidTr="00C03E82">
        <w:trPr>
          <w:trHeight w:val="286"/>
        </w:trPr>
        <w:tc>
          <w:tcPr>
            <w:tcW w:w="2515" w:type="dxa"/>
          </w:tcPr>
          <w:p w14:paraId="0FD6E5F1" w14:textId="77777777" w:rsidR="00744CD7" w:rsidRPr="00231D2A" w:rsidRDefault="00744CD7" w:rsidP="00600289">
            <w:pPr>
              <w:jc w:val="center"/>
              <w:rPr>
                <w:rFonts w:ascii="Book Antiqua" w:hAnsi="Book Antiqua" w:cs="Times New Roman"/>
                <w:i/>
                <w:iCs/>
                <w:sz w:val="24"/>
                <w:szCs w:val="24"/>
              </w:rPr>
            </w:pPr>
            <w:r w:rsidRPr="00231D2A">
              <w:rPr>
                <w:rFonts w:ascii="Book Antiqua" w:hAnsi="Book Antiqua" w:cs="Times New Roman"/>
                <w:i/>
                <w:iCs/>
                <w:sz w:val="24"/>
                <w:szCs w:val="24"/>
              </w:rPr>
              <w:t>N of Valid Cases</w:t>
            </w:r>
          </w:p>
        </w:tc>
        <w:tc>
          <w:tcPr>
            <w:tcW w:w="900" w:type="dxa"/>
          </w:tcPr>
          <w:p w14:paraId="42401968" w14:textId="77777777" w:rsidR="00744CD7" w:rsidRPr="00231D2A" w:rsidRDefault="00744CD7" w:rsidP="00600289">
            <w:pPr>
              <w:jc w:val="center"/>
              <w:rPr>
                <w:rFonts w:ascii="Book Antiqua" w:hAnsi="Book Antiqua" w:cs="Times New Roman"/>
                <w:sz w:val="24"/>
                <w:szCs w:val="24"/>
              </w:rPr>
            </w:pPr>
            <w:r w:rsidRPr="00231D2A">
              <w:rPr>
                <w:rFonts w:ascii="Book Antiqua" w:hAnsi="Book Antiqua" w:cs="Times New Roman"/>
                <w:sz w:val="24"/>
                <w:szCs w:val="24"/>
              </w:rPr>
              <w:t>150</w:t>
            </w:r>
          </w:p>
        </w:tc>
        <w:tc>
          <w:tcPr>
            <w:tcW w:w="1620" w:type="dxa"/>
          </w:tcPr>
          <w:p w14:paraId="301B6FDE" w14:textId="77777777" w:rsidR="00744CD7" w:rsidRPr="00231D2A" w:rsidRDefault="00744CD7" w:rsidP="00600289">
            <w:pPr>
              <w:jc w:val="center"/>
              <w:rPr>
                <w:rFonts w:ascii="Book Antiqua" w:hAnsi="Book Antiqua" w:cs="Times New Roman"/>
                <w:sz w:val="24"/>
                <w:szCs w:val="24"/>
              </w:rPr>
            </w:pPr>
          </w:p>
        </w:tc>
        <w:tc>
          <w:tcPr>
            <w:tcW w:w="3906" w:type="dxa"/>
          </w:tcPr>
          <w:p w14:paraId="279F5D42" w14:textId="77777777" w:rsidR="00744CD7" w:rsidRPr="00231D2A" w:rsidRDefault="00744CD7" w:rsidP="00600289">
            <w:pPr>
              <w:jc w:val="center"/>
              <w:rPr>
                <w:rFonts w:ascii="Book Antiqua" w:hAnsi="Book Antiqua" w:cs="Times New Roman"/>
                <w:sz w:val="24"/>
                <w:szCs w:val="24"/>
              </w:rPr>
            </w:pPr>
          </w:p>
        </w:tc>
      </w:tr>
    </w:tbl>
    <w:p w14:paraId="77CD4289" w14:textId="77777777" w:rsidR="00744CD7" w:rsidRPr="00231D2A" w:rsidRDefault="00744CD7" w:rsidP="00600289">
      <w:pPr>
        <w:spacing w:line="240" w:lineRule="auto"/>
        <w:rPr>
          <w:rFonts w:ascii="Book Antiqua" w:hAnsi="Book Antiqua" w:cs="Times New Roman"/>
          <w:b/>
          <w:bCs/>
          <w:sz w:val="24"/>
          <w:szCs w:val="24"/>
        </w:rPr>
      </w:pPr>
    </w:p>
    <w:p w14:paraId="187E844C" w14:textId="513BDABB" w:rsidR="00744CD7" w:rsidRPr="00231D2A" w:rsidRDefault="00744CD7" w:rsidP="00600289">
      <w:pPr>
        <w:spacing w:line="240" w:lineRule="auto"/>
        <w:ind w:firstLine="720"/>
        <w:jc w:val="both"/>
        <w:rPr>
          <w:rFonts w:ascii="Book Antiqua" w:hAnsi="Book Antiqua" w:cs="Times New Roman"/>
          <w:sz w:val="24"/>
          <w:szCs w:val="24"/>
        </w:rPr>
      </w:pPr>
      <w:r w:rsidRPr="00231D2A">
        <w:rPr>
          <w:rFonts w:ascii="Book Antiqua" w:hAnsi="Book Antiqua" w:cs="Times New Roman"/>
          <w:b/>
          <w:sz w:val="24"/>
          <w:szCs w:val="24"/>
        </w:rPr>
        <w:t xml:space="preserve">Tabel </w:t>
      </w:r>
      <w:r w:rsidR="002F35D9" w:rsidRPr="00231D2A">
        <w:rPr>
          <w:rFonts w:ascii="Book Antiqua" w:hAnsi="Book Antiqua" w:cs="Times New Roman"/>
          <w:b/>
          <w:sz w:val="24"/>
          <w:szCs w:val="24"/>
        </w:rPr>
        <w:t>1.9</w:t>
      </w:r>
      <w:r w:rsidR="002F35D9" w:rsidRPr="00231D2A">
        <w:rPr>
          <w:rFonts w:ascii="Book Antiqua" w:hAnsi="Book Antiqua" w:cs="Times New Roman"/>
          <w:sz w:val="24"/>
          <w:szCs w:val="24"/>
        </w:rPr>
        <w:t xml:space="preserve"> </w:t>
      </w:r>
      <w:r w:rsidRPr="00231D2A">
        <w:rPr>
          <w:rFonts w:ascii="Book Antiqua" w:hAnsi="Book Antiqua" w:cs="Times New Roman"/>
          <w:sz w:val="24"/>
          <w:szCs w:val="24"/>
        </w:rPr>
        <w:t xml:space="preserve">menunjukkan hasil uji </w:t>
      </w:r>
      <w:r w:rsidRPr="00231D2A">
        <w:rPr>
          <w:rFonts w:ascii="Book Antiqua" w:hAnsi="Book Antiqua" w:cs="Times New Roman"/>
          <w:i/>
          <w:iCs/>
          <w:sz w:val="24"/>
          <w:szCs w:val="24"/>
        </w:rPr>
        <w:t>chi-square</w:t>
      </w:r>
      <w:r w:rsidRPr="00231D2A">
        <w:rPr>
          <w:rFonts w:ascii="Book Antiqua" w:hAnsi="Book Antiqua" w:cs="Times New Roman"/>
          <w:sz w:val="24"/>
          <w:szCs w:val="24"/>
        </w:rPr>
        <w:t xml:space="preserve"> pada konsumsi kopi terhadap tekanan darah menghasilkan nilai </w:t>
      </w:r>
      <w:r w:rsidRPr="00231D2A">
        <w:rPr>
          <w:rFonts w:ascii="Book Antiqua" w:hAnsi="Book Antiqua" w:cs="Times New Roman"/>
          <w:i/>
          <w:iCs/>
          <w:sz w:val="24"/>
          <w:szCs w:val="24"/>
        </w:rPr>
        <w:t>Continuity Correction</w:t>
      </w:r>
      <w:r w:rsidRPr="00231D2A">
        <w:rPr>
          <w:rFonts w:ascii="Book Antiqua" w:hAnsi="Book Antiqua" w:cs="Times New Roman"/>
          <w:sz w:val="24"/>
          <w:szCs w:val="24"/>
        </w:rPr>
        <w:t xml:space="preserve"> = 0,964 dimana p &gt; 0,05 artinya hipotesis H0 diterima dan H1 ditolak artinya tidak ada hubungan yang signifikan.</w:t>
      </w:r>
    </w:p>
    <w:p w14:paraId="29E68929" w14:textId="77777777" w:rsidR="00600289" w:rsidRPr="00231D2A" w:rsidRDefault="00600289" w:rsidP="00F3513E">
      <w:pPr>
        <w:spacing w:line="240" w:lineRule="auto"/>
        <w:jc w:val="both"/>
        <w:rPr>
          <w:rFonts w:ascii="Book Antiqua" w:hAnsi="Book Antiqua" w:cs="Times New Roman"/>
          <w:sz w:val="24"/>
          <w:szCs w:val="24"/>
        </w:rPr>
      </w:pPr>
    </w:p>
    <w:p w14:paraId="18E721D4" w14:textId="77777777" w:rsidR="00744CD7" w:rsidRPr="00231D2A" w:rsidRDefault="00744CD7" w:rsidP="00600289">
      <w:pPr>
        <w:spacing w:line="240" w:lineRule="auto"/>
        <w:rPr>
          <w:rFonts w:ascii="Book Antiqua" w:eastAsia="Calibri" w:hAnsi="Book Antiqua" w:cs="Times New Roman"/>
          <w:b/>
          <w:sz w:val="24"/>
          <w:szCs w:val="24"/>
          <w:lang w:val="id-ID"/>
        </w:rPr>
        <w:sectPr w:rsidR="00744CD7" w:rsidRPr="00231D2A" w:rsidSect="00134609">
          <w:type w:val="continuous"/>
          <w:pgSz w:w="11906" w:h="16838" w:code="9"/>
          <w:pgMar w:top="1418" w:right="1418" w:bottom="1418" w:left="1418" w:header="709" w:footer="709" w:gutter="0"/>
          <w:cols w:space="708"/>
          <w:docGrid w:linePitch="360"/>
        </w:sectPr>
      </w:pPr>
    </w:p>
    <w:p w14:paraId="7AE1D1CA" w14:textId="770343B7" w:rsidR="00744CD7" w:rsidRPr="00231D2A" w:rsidRDefault="00744CD7" w:rsidP="00600289">
      <w:pPr>
        <w:spacing w:line="240" w:lineRule="auto"/>
        <w:rPr>
          <w:rFonts w:ascii="Book Antiqua" w:eastAsia="Calibri" w:hAnsi="Book Antiqua" w:cs="Times New Roman"/>
          <w:b/>
          <w:sz w:val="24"/>
          <w:szCs w:val="24"/>
          <w:lang w:val="id-ID"/>
        </w:rPr>
      </w:pPr>
      <w:r w:rsidRPr="00231D2A">
        <w:rPr>
          <w:rFonts w:ascii="Book Antiqua" w:eastAsia="Calibri" w:hAnsi="Book Antiqua" w:cs="Times New Roman"/>
          <w:b/>
          <w:sz w:val="24"/>
          <w:szCs w:val="24"/>
          <w:lang w:val="id-ID"/>
        </w:rPr>
        <w:lastRenderedPageBreak/>
        <w:t>PEMBAHASAN</w:t>
      </w:r>
    </w:p>
    <w:p w14:paraId="68368456" w14:textId="77777777" w:rsidR="00DD098B" w:rsidRPr="00231D2A" w:rsidRDefault="00DD098B" w:rsidP="00DD098B">
      <w:pPr>
        <w:spacing w:line="240" w:lineRule="auto"/>
        <w:jc w:val="both"/>
        <w:rPr>
          <w:rFonts w:ascii="Book Antiqua" w:hAnsi="Book Antiqua" w:cs="Times New Roman"/>
          <w:sz w:val="24"/>
          <w:szCs w:val="24"/>
          <w:lang w:val="id-ID"/>
        </w:rPr>
      </w:pPr>
      <w:r w:rsidRPr="00231D2A">
        <w:rPr>
          <w:rFonts w:ascii="Book Antiqua" w:hAnsi="Book Antiqua" w:cs="Times New Roman"/>
          <w:sz w:val="24"/>
          <w:szCs w:val="24"/>
          <w:lang w:val="id-ID"/>
        </w:rPr>
        <w:t xml:space="preserve">Hasil olah data pada </w:t>
      </w:r>
      <w:r w:rsidRPr="00231D2A">
        <w:rPr>
          <w:rFonts w:ascii="Book Antiqua" w:hAnsi="Book Antiqua" w:cs="Times New Roman"/>
          <w:sz w:val="24"/>
          <w:szCs w:val="24"/>
          <w:lang w:val="en-US"/>
        </w:rPr>
        <w:t>352</w:t>
      </w:r>
      <w:r w:rsidRPr="00231D2A">
        <w:rPr>
          <w:rFonts w:ascii="Book Antiqua" w:hAnsi="Book Antiqua" w:cs="Times New Roman"/>
          <w:sz w:val="24"/>
          <w:szCs w:val="24"/>
          <w:lang w:val="id-ID"/>
        </w:rPr>
        <w:t xml:space="preserve"> </w:t>
      </w:r>
      <w:r w:rsidRPr="00231D2A">
        <w:rPr>
          <w:rFonts w:ascii="Book Antiqua" w:hAnsi="Book Antiqua" w:cs="Times New Roman"/>
          <w:sz w:val="24"/>
          <w:szCs w:val="24"/>
          <w:lang w:val="en-US"/>
        </w:rPr>
        <w:t>Pasien Binaan Pemasyarakatan Di Klinik Rutan Kelas 1 Jakarta Pusat</w:t>
      </w:r>
      <w:r w:rsidRPr="00231D2A">
        <w:rPr>
          <w:rFonts w:ascii="Book Antiqua" w:hAnsi="Book Antiqua" w:cs="Times New Roman"/>
          <w:sz w:val="24"/>
          <w:szCs w:val="24"/>
          <w:lang w:val="id-ID"/>
        </w:rPr>
        <w:t xml:space="preserve"> menghasilkan data </w:t>
      </w:r>
      <w:r w:rsidRPr="00231D2A">
        <w:rPr>
          <w:rFonts w:ascii="Book Antiqua" w:hAnsi="Book Antiqua" w:cs="Times New Roman"/>
          <w:sz w:val="24"/>
          <w:szCs w:val="24"/>
          <w:lang w:val="id-ID"/>
        </w:rPr>
        <w:lastRenderedPageBreak/>
        <w:t xml:space="preserve">penelitian </w:t>
      </w:r>
      <w:r w:rsidRPr="00231D2A">
        <w:rPr>
          <w:rFonts w:ascii="Book Antiqua" w:hAnsi="Book Antiqua" w:cs="Times New Roman"/>
          <w:i/>
          <w:iCs/>
          <w:sz w:val="24"/>
          <w:szCs w:val="24"/>
          <w:lang w:val="id-ID"/>
        </w:rPr>
        <w:t xml:space="preserve">cross sectional </w:t>
      </w:r>
      <w:r w:rsidRPr="00231D2A">
        <w:rPr>
          <w:rFonts w:ascii="Book Antiqua" w:hAnsi="Book Antiqua" w:cs="Times New Roman"/>
          <w:sz w:val="24"/>
          <w:szCs w:val="24"/>
          <w:lang w:val="id-ID"/>
        </w:rPr>
        <w:t xml:space="preserve">dengan program SPSS dan dianalisis menggunakan uji statistik </w:t>
      </w:r>
      <w:r w:rsidRPr="00231D2A">
        <w:rPr>
          <w:rFonts w:ascii="Book Antiqua" w:hAnsi="Book Antiqua" w:cs="Times New Roman"/>
          <w:i/>
          <w:iCs/>
          <w:sz w:val="24"/>
          <w:szCs w:val="24"/>
          <w:lang w:val="id-ID"/>
        </w:rPr>
        <w:t>Chi-Square</w:t>
      </w:r>
      <w:r w:rsidRPr="00231D2A">
        <w:rPr>
          <w:rFonts w:ascii="Book Antiqua" w:hAnsi="Book Antiqua" w:cs="Times New Roman"/>
          <w:sz w:val="24"/>
          <w:szCs w:val="24"/>
          <w:lang w:val="id-ID"/>
        </w:rPr>
        <w:t xml:space="preserve"> untuk mengetahui hubungan antara 2 </w:t>
      </w:r>
      <w:r w:rsidRPr="00231D2A">
        <w:rPr>
          <w:rFonts w:ascii="Book Antiqua" w:hAnsi="Book Antiqua" w:cs="Times New Roman"/>
          <w:sz w:val="24"/>
          <w:szCs w:val="24"/>
          <w:lang w:val="id-ID"/>
        </w:rPr>
        <w:lastRenderedPageBreak/>
        <w:t xml:space="preserve">variabel kategorik dimana skala data variabelnya dengan nominal. Hasil statistik </w:t>
      </w:r>
      <w:r w:rsidRPr="00231D2A">
        <w:rPr>
          <w:rFonts w:ascii="Book Antiqua" w:hAnsi="Book Antiqua" w:cs="Times New Roman"/>
          <w:i/>
          <w:iCs/>
          <w:sz w:val="24"/>
          <w:szCs w:val="24"/>
          <w:lang w:val="id-ID"/>
        </w:rPr>
        <w:t>chi-square</w:t>
      </w:r>
      <w:r w:rsidRPr="00231D2A">
        <w:rPr>
          <w:rFonts w:ascii="Book Antiqua" w:hAnsi="Book Antiqua" w:cs="Times New Roman"/>
          <w:sz w:val="24"/>
          <w:szCs w:val="24"/>
          <w:lang w:val="id-ID"/>
        </w:rPr>
        <w:t xml:space="preserve"> dapat dilihat pada tabel </w:t>
      </w:r>
      <w:r w:rsidRPr="00231D2A">
        <w:rPr>
          <w:rFonts w:ascii="Book Antiqua" w:hAnsi="Book Antiqua" w:cs="Times New Roman"/>
          <w:sz w:val="24"/>
          <w:szCs w:val="24"/>
          <w:lang w:val="en-US"/>
        </w:rPr>
        <w:t>6</w:t>
      </w:r>
      <w:r w:rsidRPr="00231D2A">
        <w:rPr>
          <w:rFonts w:ascii="Book Antiqua" w:hAnsi="Book Antiqua" w:cs="Times New Roman"/>
          <w:sz w:val="24"/>
          <w:szCs w:val="24"/>
          <w:lang w:val="id-ID"/>
        </w:rPr>
        <w:t xml:space="preserve">. Hasil </w:t>
      </w:r>
      <w:r w:rsidRPr="00231D2A">
        <w:rPr>
          <w:rFonts w:ascii="Book Antiqua" w:hAnsi="Book Antiqua" w:cs="Times New Roman"/>
          <w:sz w:val="24"/>
          <w:szCs w:val="24"/>
          <w:lang w:val="en-US"/>
        </w:rPr>
        <w:t>u</w:t>
      </w:r>
      <w:r w:rsidRPr="00231D2A">
        <w:rPr>
          <w:rFonts w:ascii="Book Antiqua" w:hAnsi="Book Antiqua" w:cs="Times New Roman"/>
          <w:sz w:val="24"/>
          <w:szCs w:val="24"/>
          <w:lang w:val="id-ID"/>
        </w:rPr>
        <w:t xml:space="preserve">ji statistik </w:t>
      </w:r>
      <w:r w:rsidRPr="00231D2A">
        <w:rPr>
          <w:rFonts w:ascii="Book Antiqua" w:hAnsi="Book Antiqua" w:cs="Times New Roman"/>
          <w:i/>
          <w:iCs/>
          <w:sz w:val="24"/>
          <w:szCs w:val="24"/>
          <w:lang w:val="id-ID"/>
        </w:rPr>
        <w:t>Chi-Square</w:t>
      </w:r>
      <w:r w:rsidRPr="00231D2A">
        <w:rPr>
          <w:rFonts w:ascii="Book Antiqua" w:hAnsi="Book Antiqua" w:cs="Times New Roman"/>
          <w:sz w:val="24"/>
          <w:szCs w:val="24"/>
          <w:lang w:val="id-ID"/>
        </w:rPr>
        <w:t xml:space="preserve"> didapatkan nilai </w:t>
      </w:r>
      <w:r w:rsidRPr="00231D2A">
        <w:rPr>
          <w:rFonts w:ascii="Book Antiqua" w:hAnsi="Book Antiqua" w:cs="Times New Roman"/>
          <w:i/>
          <w:iCs/>
          <w:sz w:val="24"/>
          <w:szCs w:val="24"/>
          <w:lang w:val="id-ID"/>
        </w:rPr>
        <w:t>Continuity Correction</w:t>
      </w:r>
      <w:r w:rsidRPr="00231D2A">
        <w:rPr>
          <w:rFonts w:ascii="Book Antiqua" w:hAnsi="Book Antiqua" w:cs="Times New Roman"/>
          <w:sz w:val="24"/>
          <w:szCs w:val="24"/>
          <w:lang w:val="id-ID"/>
        </w:rPr>
        <w:t xml:space="preserve"> = 0,</w:t>
      </w:r>
      <w:r w:rsidRPr="00231D2A">
        <w:rPr>
          <w:rFonts w:ascii="Book Antiqua" w:hAnsi="Book Antiqua" w:cs="Times New Roman"/>
          <w:sz w:val="24"/>
          <w:szCs w:val="24"/>
          <w:lang w:val="en-US"/>
        </w:rPr>
        <w:t xml:space="preserve">569 pada stingkat stres dan nilai </w:t>
      </w:r>
      <w:r w:rsidRPr="00231D2A">
        <w:rPr>
          <w:rFonts w:ascii="Book Antiqua" w:hAnsi="Book Antiqua" w:cs="Times New Roman"/>
          <w:i/>
          <w:iCs/>
          <w:sz w:val="24"/>
          <w:szCs w:val="24"/>
          <w:lang w:val="id-ID"/>
        </w:rPr>
        <w:t>Continuity Correction</w:t>
      </w:r>
      <w:r w:rsidRPr="00231D2A">
        <w:rPr>
          <w:rFonts w:ascii="Book Antiqua" w:hAnsi="Book Antiqua" w:cs="Times New Roman"/>
          <w:sz w:val="24"/>
          <w:szCs w:val="24"/>
          <w:lang w:val="id-ID"/>
        </w:rPr>
        <w:t xml:space="preserve"> = 0,</w:t>
      </w:r>
      <w:r w:rsidRPr="00231D2A">
        <w:rPr>
          <w:rFonts w:ascii="Book Antiqua" w:hAnsi="Book Antiqua" w:cs="Times New Roman"/>
          <w:sz w:val="24"/>
          <w:szCs w:val="24"/>
          <w:lang w:val="en-US"/>
        </w:rPr>
        <w:t xml:space="preserve">40 pada kecemasan </w:t>
      </w:r>
      <w:r w:rsidRPr="00231D2A">
        <w:rPr>
          <w:rFonts w:ascii="Book Antiqua" w:hAnsi="Book Antiqua" w:cs="Times New Roman"/>
          <w:sz w:val="24"/>
          <w:szCs w:val="24"/>
          <w:lang w:val="id-ID"/>
        </w:rPr>
        <w:t xml:space="preserve"> dimana p </w:t>
      </w:r>
      <w:r w:rsidRPr="00231D2A">
        <w:rPr>
          <w:rFonts w:ascii="Book Antiqua" w:hAnsi="Book Antiqua" w:cs="Times New Roman"/>
          <w:sz w:val="24"/>
          <w:szCs w:val="24"/>
          <w:lang w:val="en-US"/>
        </w:rPr>
        <w:t>&gt;</w:t>
      </w:r>
      <w:r w:rsidRPr="00231D2A">
        <w:rPr>
          <w:rFonts w:ascii="Book Antiqua" w:hAnsi="Book Antiqua" w:cs="Times New Roman"/>
          <w:sz w:val="24"/>
          <w:szCs w:val="24"/>
          <w:lang w:val="id-ID"/>
        </w:rPr>
        <w:t xml:space="preserve"> 0,05 artinya hipotesis H0 </w:t>
      </w:r>
      <w:r w:rsidRPr="00231D2A">
        <w:rPr>
          <w:rFonts w:ascii="Book Antiqua" w:hAnsi="Book Antiqua" w:cs="Times New Roman"/>
          <w:sz w:val="24"/>
          <w:szCs w:val="24"/>
          <w:lang w:val="en-US"/>
        </w:rPr>
        <w:t xml:space="preserve">ditolak </w:t>
      </w:r>
      <w:r w:rsidRPr="00231D2A">
        <w:rPr>
          <w:rFonts w:ascii="Book Antiqua" w:hAnsi="Book Antiqua" w:cs="Times New Roman"/>
          <w:sz w:val="24"/>
          <w:szCs w:val="24"/>
          <w:lang w:val="id-ID"/>
        </w:rPr>
        <w:t xml:space="preserve">dan H1 diterima, yaitu </w:t>
      </w:r>
      <w:r w:rsidRPr="00231D2A">
        <w:rPr>
          <w:rFonts w:ascii="Book Antiqua" w:hAnsi="Book Antiqua" w:cs="Times New Roman"/>
          <w:sz w:val="24"/>
          <w:szCs w:val="24"/>
          <w:lang w:val="en-US"/>
        </w:rPr>
        <w:t>tidak terdapat</w:t>
      </w:r>
      <w:r w:rsidRPr="00231D2A">
        <w:rPr>
          <w:rFonts w:ascii="Book Antiqua" w:hAnsi="Book Antiqua" w:cs="Times New Roman"/>
          <w:sz w:val="24"/>
          <w:szCs w:val="24"/>
          <w:lang w:val="id-ID"/>
        </w:rPr>
        <w:t xml:space="preserve"> hubungan secara signifikan antara </w:t>
      </w:r>
      <w:r w:rsidRPr="00231D2A">
        <w:rPr>
          <w:rFonts w:ascii="Book Antiqua" w:hAnsi="Book Antiqua" w:cs="Times New Roman"/>
          <w:sz w:val="24"/>
          <w:szCs w:val="24"/>
          <w:lang w:val="en-US"/>
        </w:rPr>
        <w:t xml:space="preserve">stres dan kecemasan </w:t>
      </w:r>
      <w:r w:rsidRPr="00231D2A">
        <w:rPr>
          <w:rFonts w:ascii="Book Antiqua" w:hAnsi="Book Antiqua" w:cs="Times New Roman"/>
          <w:sz w:val="24"/>
          <w:szCs w:val="24"/>
          <w:lang w:val="id-ID"/>
        </w:rPr>
        <w:t xml:space="preserve">terhadap </w:t>
      </w:r>
      <w:r w:rsidRPr="00231D2A">
        <w:rPr>
          <w:rFonts w:ascii="Book Antiqua" w:hAnsi="Book Antiqua" w:cs="Times New Roman"/>
          <w:sz w:val="24"/>
          <w:szCs w:val="24"/>
          <w:lang w:val="en-US"/>
        </w:rPr>
        <w:t>COVID-19.</w:t>
      </w:r>
      <w:r w:rsidRPr="00231D2A">
        <w:rPr>
          <w:rFonts w:ascii="Book Antiqua" w:hAnsi="Book Antiqua" w:cs="Times New Roman"/>
          <w:sz w:val="24"/>
          <w:szCs w:val="24"/>
          <w:lang w:val="id-ID"/>
        </w:rPr>
        <w:t xml:space="preserve"> </w:t>
      </w:r>
    </w:p>
    <w:p w14:paraId="0E7FBE46" w14:textId="77777777" w:rsidR="00DD098B" w:rsidRPr="00231D2A" w:rsidRDefault="00DD098B" w:rsidP="00DD098B">
      <w:pPr>
        <w:spacing w:line="240" w:lineRule="auto"/>
        <w:jc w:val="both"/>
        <w:rPr>
          <w:rFonts w:ascii="Book Antiqua" w:hAnsi="Book Antiqua" w:cs="Times New Roman"/>
          <w:sz w:val="24"/>
          <w:szCs w:val="24"/>
          <w:lang w:val="en-US"/>
        </w:rPr>
      </w:pPr>
      <w:r w:rsidRPr="00231D2A">
        <w:rPr>
          <w:rFonts w:ascii="Book Antiqua" w:hAnsi="Book Antiqua" w:cs="Times New Roman"/>
          <w:sz w:val="24"/>
          <w:szCs w:val="24"/>
          <w:lang w:val="en-US"/>
        </w:rPr>
        <w:t>Menurut (Setyaningrum &amp; Yanuarita, 2020) berdasarkan analisis dan kajian yang telah dilakukan penulis, maka dapat ditarik kesimpulan bahwa COVID-19 membawa pengaruh terhadap kesehatan mental masyarakat di Kota Malang, Jawa Timur. Adapun gangguan mental yang terjadi yakni berupa kecemasan dan ketakutan akan terinfeksi virus khususnya pada awal-awal kemunculan COVID-19, yang kemudian berubah menjadi kecemasan karena ketakutan dan kehilangan pekerjaan oleh banyak masyarakat. Kecemasan ini pun memicu adanya kenaikan tingkat stress dan rasa putus asa yang dirasakan. Meskipun begitu, tingkat gangguan mental yang dialami oleh masyarakat Kota Malang tidak terlalu parah jika dibandingkan dengan negara lain berdasarkan beberapa kajian sebelumnya.</w:t>
      </w:r>
    </w:p>
    <w:p w14:paraId="55B32D8A" w14:textId="77777777" w:rsidR="00DD098B" w:rsidRPr="00231D2A" w:rsidRDefault="00DD098B" w:rsidP="00DD098B">
      <w:pPr>
        <w:spacing w:line="240" w:lineRule="auto"/>
        <w:jc w:val="both"/>
        <w:rPr>
          <w:rFonts w:ascii="Book Antiqua" w:hAnsi="Book Antiqua" w:cs="Times New Roman"/>
          <w:sz w:val="24"/>
          <w:szCs w:val="24"/>
          <w:lang w:val="en-US"/>
        </w:rPr>
      </w:pPr>
      <w:r w:rsidRPr="00231D2A">
        <w:rPr>
          <w:rFonts w:ascii="Book Antiqua" w:hAnsi="Book Antiqua" w:cs="Times New Roman"/>
          <w:sz w:val="24"/>
          <w:szCs w:val="24"/>
          <w:lang w:val="en-US"/>
        </w:rPr>
        <w:t xml:space="preserve">Menurut (Fauziyyah, Awinda, &amp; Besral, 2021) pandemi COVID-19 beserta dampakdampak yang menyertainya telah menjadi sebuah beban yang menimbulkan stres dan kecemasan bagi mahasiswa. Angka stres pada mahasiswa di Indonesia selama perkuliahan jarak jauh rata-rata sebesar 55,1%, sedangkan pada mahasiswa di luar Indonesia sebesar 66,3%. Angka kecemasan mahasiswa di </w:t>
      </w:r>
      <w:r w:rsidRPr="00231D2A">
        <w:rPr>
          <w:rFonts w:ascii="Book Antiqua" w:hAnsi="Book Antiqua" w:cs="Times New Roman"/>
          <w:sz w:val="24"/>
          <w:szCs w:val="24"/>
          <w:lang w:val="en-US"/>
        </w:rPr>
        <w:lastRenderedPageBreak/>
        <w:t xml:space="preserve">Indonesia selama perkuliahan jarak jauh rata-rata sebesar 40%, sedangkan pada mahasiswa di luar Indonesia sebesar 57,2%. </w:t>
      </w:r>
    </w:p>
    <w:p w14:paraId="55E6E41E" w14:textId="77777777" w:rsidR="00DD098B" w:rsidRPr="00231D2A" w:rsidRDefault="00DD098B" w:rsidP="00DD098B">
      <w:pPr>
        <w:spacing w:line="240" w:lineRule="auto"/>
        <w:jc w:val="both"/>
        <w:rPr>
          <w:rFonts w:ascii="Book Antiqua" w:hAnsi="Book Antiqua" w:cs="Times New Roman"/>
          <w:sz w:val="24"/>
          <w:szCs w:val="24"/>
          <w:lang w:val="en-US"/>
        </w:rPr>
      </w:pPr>
      <w:r w:rsidRPr="00231D2A">
        <w:rPr>
          <w:rFonts w:ascii="Book Antiqua" w:hAnsi="Book Antiqua" w:cs="Times New Roman"/>
          <w:sz w:val="24"/>
          <w:szCs w:val="24"/>
          <w:lang w:val="en-US"/>
        </w:rPr>
        <w:t>Upaya-upaya yang dapat dilakukan oleh mahasiswa untuk mengatasi stres dan cemas selama PJJ diantaranya seperti olahraga atau aktivitas fisik, istirahat cukup, melakukan hobi, tetap bersosialisasi meskipun secara virtual, dan apabila stres atau kecemasan terasa berat dan mengganggu, tidak segan untuk bercerita ke Bikfokes Volume 1 Edisi 2 Tahun 2021 121 orang yang dipercaya atau mencari pertolongan professional (Fauziyyah et al., 2021).</w:t>
      </w:r>
    </w:p>
    <w:p w14:paraId="15CA3CB3" w14:textId="77777777" w:rsidR="00DD098B" w:rsidRPr="00231D2A" w:rsidRDefault="00DD098B" w:rsidP="00DD098B">
      <w:pPr>
        <w:spacing w:line="240" w:lineRule="auto"/>
        <w:jc w:val="both"/>
        <w:rPr>
          <w:rFonts w:ascii="Book Antiqua" w:hAnsi="Book Antiqua" w:cs="Times New Roman"/>
          <w:sz w:val="24"/>
          <w:szCs w:val="24"/>
          <w:lang w:val="en-US"/>
        </w:rPr>
      </w:pPr>
      <w:r w:rsidRPr="00231D2A">
        <w:rPr>
          <w:rFonts w:ascii="Book Antiqua" w:hAnsi="Book Antiqua" w:cs="Times New Roman"/>
          <w:sz w:val="24"/>
          <w:szCs w:val="24"/>
          <w:lang w:val="en-US"/>
        </w:rPr>
        <w:t>Menurut (Sari, 2020) wabah Covid-19 menimbulkan banyak perubahan dan tekanan. Kekhawatiran terhadap penularan Covid-19 menjadi stressor tersendiri, kemudian kesulitan memahami materi perkuliahan daring juga menimbulkan stressor tambahan bagi mahasiswa. Ditambah dengan keterbatasan aktivitas dan kebosanan selama stay at home juga menjadi stressor tambahan yang menimbulkan stres bagi mahasiswa selama pandemic Covid-19 ini.</w:t>
      </w:r>
    </w:p>
    <w:p w14:paraId="0A8764CA" w14:textId="77777777" w:rsidR="00DD098B" w:rsidRPr="00231D2A" w:rsidRDefault="00DD098B" w:rsidP="00DD098B">
      <w:pPr>
        <w:spacing w:line="240" w:lineRule="auto"/>
        <w:jc w:val="both"/>
        <w:rPr>
          <w:rFonts w:ascii="Book Antiqua" w:hAnsi="Book Antiqua" w:cs="Times New Roman"/>
          <w:sz w:val="24"/>
          <w:szCs w:val="24"/>
          <w:lang w:val="en-US"/>
        </w:rPr>
      </w:pPr>
      <w:r w:rsidRPr="00231D2A">
        <w:rPr>
          <w:rFonts w:ascii="Book Antiqua" w:hAnsi="Book Antiqua" w:cs="Times New Roman"/>
          <w:sz w:val="24"/>
          <w:szCs w:val="24"/>
          <w:lang w:val="en-US"/>
        </w:rPr>
        <w:t xml:space="preserve">Hasil penelitian ini tidak sejalan dengan studi yang menyatakan bahwa terdapat hubungan yang signifikan antara stres dan kecemasan terhadap kejadian COVID-19. Seperti penelitian yang sudah dilaksanakan oleh  (Sari, &amp; Utami., 2020) dari hasil tabel silang antara tingkat kecemasan dan kepatuhan kunjungan posyandu dapat dilihat bahwa ada hubungan antara tingkat kecemasan dan kepatuhan kunjungan posyandu, dari 12 responden yang tidak cemas mereka patuh dalam melakukan kunjungan posyandu selama masa pandemic, dan </w:t>
      </w:r>
      <w:r w:rsidRPr="00231D2A">
        <w:rPr>
          <w:rFonts w:ascii="Book Antiqua" w:hAnsi="Book Antiqua" w:cs="Times New Roman"/>
          <w:sz w:val="24"/>
          <w:szCs w:val="24"/>
          <w:lang w:val="en-US"/>
        </w:rPr>
        <w:lastRenderedPageBreak/>
        <w:t>dari 13 responden yang mengalami kecemasan ringan mereka juga patuh dalam melakukan kunjungan posyandu selama masa pandemic, sedangkan ada 5 responden yang berada pada kecemasan berat dan tidak mengikuti posyandu secara rutin selama pandemic ini, hasil X</w:t>
      </w:r>
      <w:r w:rsidRPr="00231D2A">
        <w:rPr>
          <w:rFonts w:ascii="Book Antiqua" w:hAnsi="Book Antiqua" w:cs="Times New Roman"/>
          <w:sz w:val="24"/>
          <w:szCs w:val="24"/>
          <w:vertAlign w:val="superscript"/>
          <w:lang w:val="en-US"/>
        </w:rPr>
        <w:t>2</w:t>
      </w:r>
      <w:r w:rsidRPr="00231D2A">
        <w:rPr>
          <w:rFonts w:ascii="Book Antiqua" w:hAnsi="Book Antiqua" w:cs="Times New Roman"/>
          <w:sz w:val="24"/>
          <w:szCs w:val="24"/>
          <w:lang w:val="en-US"/>
        </w:rPr>
        <w:t xml:space="preserve"> sebesar 8.354</w:t>
      </w:r>
      <w:r w:rsidRPr="00231D2A">
        <w:rPr>
          <w:rFonts w:ascii="Book Antiqua" w:hAnsi="Book Antiqua" w:cs="Times New Roman"/>
          <w:sz w:val="24"/>
          <w:szCs w:val="24"/>
          <w:vertAlign w:val="superscript"/>
          <w:lang w:val="en-US"/>
        </w:rPr>
        <w:t>a</w:t>
      </w:r>
      <w:r w:rsidRPr="00231D2A">
        <w:rPr>
          <w:rFonts w:ascii="Book Antiqua" w:hAnsi="Book Antiqua" w:cs="Times New Roman"/>
          <w:sz w:val="24"/>
          <w:szCs w:val="24"/>
          <w:lang w:val="en-US"/>
        </w:rPr>
        <w:t xml:space="preserve"> sedangkan X</w:t>
      </w:r>
      <w:r w:rsidRPr="00231D2A">
        <w:rPr>
          <w:rFonts w:ascii="Book Antiqua" w:hAnsi="Book Antiqua" w:cs="Times New Roman"/>
          <w:sz w:val="24"/>
          <w:szCs w:val="24"/>
          <w:vertAlign w:val="superscript"/>
          <w:lang w:val="en-US"/>
        </w:rPr>
        <w:t>2</w:t>
      </w:r>
      <w:r w:rsidRPr="00231D2A">
        <w:rPr>
          <w:rFonts w:ascii="Book Antiqua" w:hAnsi="Book Antiqua" w:cs="Times New Roman"/>
          <w:sz w:val="24"/>
          <w:szCs w:val="24"/>
          <w:lang w:val="en-US"/>
        </w:rPr>
        <w:t xml:space="preserve"> tabel sebesar 3,841 sehingga X</w:t>
      </w:r>
      <w:r w:rsidRPr="00231D2A">
        <w:rPr>
          <w:rFonts w:ascii="Book Antiqua" w:hAnsi="Book Antiqua" w:cs="Times New Roman"/>
          <w:sz w:val="24"/>
          <w:szCs w:val="24"/>
          <w:vertAlign w:val="superscript"/>
          <w:lang w:val="en-US"/>
        </w:rPr>
        <w:t>2</w:t>
      </w:r>
      <w:r w:rsidRPr="00231D2A">
        <w:rPr>
          <w:rFonts w:ascii="Book Antiqua" w:hAnsi="Book Antiqua" w:cs="Times New Roman"/>
          <w:sz w:val="24"/>
          <w:szCs w:val="24"/>
          <w:lang w:val="en-US"/>
        </w:rPr>
        <w:t xml:space="preserve"> </w:t>
      </w:r>
      <w:r w:rsidRPr="00231D2A">
        <w:rPr>
          <w:rFonts w:ascii="Book Antiqua" w:hAnsi="Book Antiqua" w:cs="Times New Roman"/>
          <w:sz w:val="24"/>
          <w:szCs w:val="24"/>
          <w:vertAlign w:val="subscript"/>
          <w:lang w:val="en-US"/>
        </w:rPr>
        <w:t xml:space="preserve">hitung </w:t>
      </w:r>
      <w:r w:rsidRPr="00231D2A">
        <w:rPr>
          <w:rFonts w:ascii="Book Antiqua" w:hAnsi="Book Antiqua" w:cs="Times New Roman"/>
          <w:sz w:val="24"/>
          <w:szCs w:val="24"/>
          <w:lang w:val="en-US"/>
        </w:rPr>
        <w:t>&gt; X</w:t>
      </w:r>
      <w:r w:rsidRPr="00231D2A">
        <w:rPr>
          <w:rFonts w:ascii="Book Antiqua" w:hAnsi="Book Antiqua" w:cs="Times New Roman"/>
          <w:sz w:val="24"/>
          <w:szCs w:val="24"/>
          <w:vertAlign w:val="superscript"/>
          <w:lang w:val="en-US"/>
        </w:rPr>
        <w:t>2</w:t>
      </w:r>
      <w:r w:rsidRPr="00231D2A">
        <w:rPr>
          <w:rFonts w:ascii="Book Antiqua" w:hAnsi="Book Antiqua" w:cs="Times New Roman"/>
          <w:sz w:val="24"/>
          <w:szCs w:val="24"/>
          <w:lang w:val="en-US"/>
        </w:rPr>
        <w:t xml:space="preserve"> </w:t>
      </w:r>
      <w:r w:rsidRPr="00231D2A">
        <w:rPr>
          <w:rFonts w:ascii="Book Antiqua" w:hAnsi="Book Antiqua" w:cs="Times New Roman"/>
          <w:sz w:val="24"/>
          <w:szCs w:val="24"/>
          <w:vertAlign w:val="subscript"/>
          <w:lang w:val="en-US"/>
        </w:rPr>
        <w:t xml:space="preserve">tabel </w:t>
      </w:r>
      <w:r w:rsidRPr="00231D2A">
        <w:rPr>
          <w:rFonts w:ascii="Book Antiqua" w:hAnsi="Book Antiqua" w:cs="Times New Roman"/>
          <w:sz w:val="24"/>
          <w:szCs w:val="24"/>
          <w:lang w:val="en-US"/>
        </w:rPr>
        <w:t>dan bila dilihat berdasarkan nilai P &lt; 0.05 maka dapat disimpulkan bahwa Ho ditolak dan Ha diterima sehingga analisis tingkat kecemasan mempengaruhi kepatuhan kunjungan posyandu.</w:t>
      </w:r>
    </w:p>
    <w:p w14:paraId="20FEAC4E" w14:textId="77777777" w:rsidR="00744CD7" w:rsidRPr="00231D2A" w:rsidRDefault="00744CD7" w:rsidP="00DD098B">
      <w:pPr>
        <w:spacing w:line="240" w:lineRule="auto"/>
        <w:jc w:val="both"/>
        <w:rPr>
          <w:rFonts w:ascii="Book Antiqua" w:hAnsi="Book Antiqua" w:cs="Times New Roman"/>
          <w:sz w:val="24"/>
          <w:szCs w:val="24"/>
        </w:rPr>
      </w:pPr>
      <w:r w:rsidRPr="00231D2A">
        <w:rPr>
          <w:rFonts w:ascii="Book Antiqua" w:eastAsia="Calibri" w:hAnsi="Book Antiqua" w:cs="Times New Roman"/>
          <w:b/>
          <w:sz w:val="24"/>
          <w:szCs w:val="24"/>
          <w:lang w:val="id-ID"/>
        </w:rPr>
        <w:t>KESIMPULAN</w:t>
      </w:r>
    </w:p>
    <w:p w14:paraId="32AF1A46" w14:textId="7EA7CF3D" w:rsidR="009108F4" w:rsidRPr="00231D2A" w:rsidRDefault="009108F4" w:rsidP="00DD098B">
      <w:pPr>
        <w:spacing w:line="240" w:lineRule="auto"/>
        <w:jc w:val="both"/>
        <w:rPr>
          <w:rFonts w:ascii="Book Antiqua" w:hAnsi="Book Antiqua" w:cs="Times New Roman"/>
          <w:sz w:val="24"/>
          <w:szCs w:val="24"/>
          <w:lang w:val="en-US"/>
        </w:rPr>
      </w:pPr>
      <w:r w:rsidRPr="00231D2A">
        <w:rPr>
          <w:rFonts w:ascii="Book Antiqua" w:hAnsi="Book Antiqua" w:cs="Times New Roman"/>
          <w:sz w:val="24"/>
          <w:szCs w:val="24"/>
          <w:lang w:val="en-US"/>
        </w:rPr>
        <w:t>Berdasarkan hasil penelitian yang dilakukan, maka penelitian ini dapat disimpulkan bahwa, Tingkat stress pasien binaan permasyarakatan di Klinik Rutan Kelas 1 Jakarta Pusat terhadap penyebaran COVID-19 mayoritas berkatagori ringan sebanyak 198 orang (56,3%), sedangkan tingkat kecemasan dominan sedang sebanyak 172 orang (48,9%). Dalam penelitian ini tidak terdapat hubungan antara stres dan kecemasan dengan kejadian COVID-19 pada pasien binaan di Klinik Rutan Kelas 1 Jakarta Pusat terhadap penyebaran COVID-19 dengan nilai p = 0,569 (0,569 &gt; 0,05) pada stres, dan nilai p = 0,40 (0,40 &gt; 0,05) pada kecemasan. Pandangan Islam mengenai stres dan kecemasan, Allah SWT meminta kita untuk berperasangka baik dan tidak mengkhawatirkan sesuatu yang berlebihan.</w:t>
      </w:r>
    </w:p>
    <w:p w14:paraId="5684F3E0" w14:textId="77777777" w:rsidR="00744CD7" w:rsidRPr="00231D2A" w:rsidRDefault="00744CD7" w:rsidP="00600289">
      <w:pPr>
        <w:spacing w:line="240" w:lineRule="auto"/>
        <w:rPr>
          <w:rFonts w:ascii="Book Antiqua" w:eastAsia="Calibri" w:hAnsi="Book Antiqua" w:cs="Times New Roman"/>
          <w:b/>
          <w:sz w:val="24"/>
          <w:szCs w:val="24"/>
          <w:lang w:val="id-ID"/>
        </w:rPr>
      </w:pPr>
      <w:r w:rsidRPr="00231D2A">
        <w:rPr>
          <w:rFonts w:ascii="Book Antiqua" w:eastAsia="Calibri" w:hAnsi="Book Antiqua" w:cs="Times New Roman"/>
          <w:b/>
          <w:sz w:val="24"/>
          <w:szCs w:val="24"/>
          <w:lang w:val="id-ID"/>
        </w:rPr>
        <w:t>SARAN</w:t>
      </w:r>
    </w:p>
    <w:p w14:paraId="1DAF10DC" w14:textId="41F4E91C" w:rsidR="009108F4" w:rsidRPr="00231D2A" w:rsidRDefault="009108F4" w:rsidP="00837CA4">
      <w:pPr>
        <w:spacing w:line="240" w:lineRule="auto"/>
        <w:jc w:val="both"/>
        <w:rPr>
          <w:rFonts w:ascii="Book Antiqua" w:hAnsi="Book Antiqua" w:cs="Times New Roman"/>
          <w:bCs/>
          <w:sz w:val="24"/>
          <w:szCs w:val="24"/>
          <w:lang w:val="en-US"/>
        </w:rPr>
      </w:pPr>
      <w:r w:rsidRPr="00231D2A">
        <w:rPr>
          <w:rFonts w:ascii="Book Antiqua" w:hAnsi="Book Antiqua" w:cs="Times New Roman"/>
          <w:bCs/>
          <w:sz w:val="24"/>
          <w:szCs w:val="24"/>
          <w:lang w:val="en-US"/>
        </w:rPr>
        <w:t xml:space="preserve">Bagi Peneliti Selanjutnya adalah untuk melakukan penyuluhan tentang COVID-19 kepada pasien binaan, sehingga kedepannya diharapkan dapat menurunkan stres dan </w:t>
      </w:r>
      <w:r w:rsidRPr="00231D2A">
        <w:rPr>
          <w:rFonts w:ascii="Book Antiqua" w:hAnsi="Book Antiqua" w:cs="Times New Roman"/>
          <w:bCs/>
          <w:sz w:val="24"/>
          <w:szCs w:val="24"/>
          <w:lang w:val="en-US"/>
        </w:rPr>
        <w:lastRenderedPageBreak/>
        <w:t>kecemasan selama masa pandemic COVID-19. Bagi Klinik Rutan Kelas 1 Jakarta Pusat untuk lebih memperhatikan kondisi psikologis pasien binaan dengan melakukan intervensi berupa konseling. Saran Menurut Pandangan Islam, khawatir dan stres dapat di cegah dengan menahan diri dari khawatir yang berlebihan dan selalu berperasangka baik.</w:t>
      </w:r>
    </w:p>
    <w:p w14:paraId="72235889" w14:textId="176BCD48" w:rsidR="00744CD7" w:rsidRPr="00231D2A" w:rsidRDefault="00744CD7" w:rsidP="00600289">
      <w:pPr>
        <w:spacing w:line="240" w:lineRule="auto"/>
        <w:rPr>
          <w:rFonts w:ascii="Book Antiqua" w:hAnsi="Book Antiqua" w:cs="Times New Roman"/>
          <w:b/>
          <w:bCs/>
          <w:sz w:val="24"/>
          <w:szCs w:val="24"/>
          <w:lang w:val="de-DE"/>
        </w:rPr>
      </w:pPr>
      <w:r w:rsidRPr="00231D2A">
        <w:rPr>
          <w:rFonts w:ascii="Book Antiqua" w:hAnsi="Book Antiqua" w:cs="Times New Roman"/>
          <w:b/>
          <w:bCs/>
          <w:sz w:val="24"/>
          <w:szCs w:val="24"/>
          <w:lang w:val="de-DE"/>
        </w:rPr>
        <w:t>UCAPAN TERIMAKASIH</w:t>
      </w:r>
    </w:p>
    <w:p w14:paraId="51086A18" w14:textId="52208A2A" w:rsidR="00744CD7" w:rsidRPr="00231D2A" w:rsidRDefault="009108F4" w:rsidP="00837CA4">
      <w:pPr>
        <w:spacing w:line="240" w:lineRule="auto"/>
        <w:ind w:firstLine="720"/>
        <w:jc w:val="both"/>
        <w:rPr>
          <w:rFonts w:ascii="Book Antiqua" w:hAnsi="Book Antiqua" w:cs="Times New Roman"/>
          <w:sz w:val="24"/>
          <w:szCs w:val="24"/>
          <w:lang w:val="de-DE"/>
        </w:rPr>
      </w:pPr>
      <w:r w:rsidRPr="00231D2A">
        <w:rPr>
          <w:rFonts w:ascii="Book Antiqua" w:hAnsi="Book Antiqua" w:cs="Times New Roman"/>
          <w:sz w:val="24"/>
          <w:szCs w:val="24"/>
          <w:lang w:val="de-DE"/>
        </w:rPr>
        <w:t>Ucapan terima kasih  kepada dr. H. Lilian Batubara, M.Kes selaku dosen penguji,  Drs. M. Arsyad, M.Ag selaku pembimbing agama islam dan dr. Edward Syam, M.Kes selaku dosen pembimbing, yang telah membimbing penulis serta Pasien Binaan Pemasyarakatan di Klinik Rutan Kelas 1 Jakarta Pusat yang  telah membantu penulis  terkait penelitian ini.</w:t>
      </w:r>
    </w:p>
    <w:sdt>
      <w:sdtPr>
        <w:rPr>
          <w:rFonts w:ascii="Book Antiqua" w:eastAsiaTheme="minorHAnsi" w:hAnsi="Book Antiqua" w:cstheme="minorBidi"/>
          <w:color w:val="auto"/>
          <w:sz w:val="24"/>
          <w:szCs w:val="24"/>
        </w:rPr>
        <w:id w:val="1102463482"/>
        <w:docPartObj>
          <w:docPartGallery w:val="Bibliographies"/>
          <w:docPartUnique/>
        </w:docPartObj>
      </w:sdtPr>
      <w:sdtEndPr>
        <w:rPr>
          <w:sz w:val="22"/>
          <w:szCs w:val="22"/>
        </w:rPr>
      </w:sdtEndPr>
      <w:sdtContent>
        <w:p w14:paraId="4F198F8C" w14:textId="7D2D57E2" w:rsidR="00600289" w:rsidRPr="00231D2A" w:rsidRDefault="00744CD7" w:rsidP="002F35D9">
          <w:pPr>
            <w:pStyle w:val="Heading1"/>
            <w:spacing w:line="240" w:lineRule="auto"/>
            <w:rPr>
              <w:rFonts w:ascii="Book Antiqua" w:hAnsi="Book Antiqua" w:cs="Times New Roman"/>
              <w:b/>
              <w:bCs/>
              <w:color w:val="auto"/>
              <w:sz w:val="24"/>
              <w:szCs w:val="24"/>
            </w:rPr>
          </w:pPr>
          <w:r w:rsidRPr="00231D2A">
            <w:rPr>
              <w:rFonts w:ascii="Book Antiqua" w:hAnsi="Book Antiqua" w:cs="Times New Roman"/>
              <w:b/>
              <w:bCs/>
              <w:color w:val="auto"/>
              <w:sz w:val="24"/>
              <w:szCs w:val="24"/>
            </w:rPr>
            <w:t>DAFTAR PUSTAKA</w:t>
          </w:r>
        </w:p>
        <w:p w14:paraId="4F9183F1" w14:textId="77777777" w:rsidR="002F35D9" w:rsidRPr="00231D2A" w:rsidRDefault="002F35D9" w:rsidP="002F35D9">
          <w:pPr>
            <w:rPr>
              <w:rFonts w:ascii="Book Antiqua" w:hAnsi="Book Antiqua"/>
            </w:rPr>
          </w:pPr>
        </w:p>
        <w:sdt>
          <w:sdtPr>
            <w:rPr>
              <w:rFonts w:ascii="Book Antiqua" w:hAnsi="Book Antiqua"/>
              <w:sz w:val="24"/>
              <w:szCs w:val="24"/>
            </w:rPr>
            <w:id w:val="-1382165298"/>
            <w:bibliography/>
          </w:sdtPr>
          <w:sdtEndPr>
            <w:rPr>
              <w:sz w:val="22"/>
              <w:szCs w:val="22"/>
            </w:rPr>
          </w:sdtEndPr>
          <w:sdtContent>
            <w:p w14:paraId="683ABCEE" w14:textId="71F3841E" w:rsidR="00123DC8" w:rsidRPr="00231D2A" w:rsidRDefault="00744CD7" w:rsidP="00F3513E">
              <w:pPr>
                <w:pStyle w:val="Bibliography"/>
                <w:spacing w:line="240" w:lineRule="auto"/>
                <w:ind w:left="720" w:hanging="720"/>
                <w:jc w:val="both"/>
                <w:rPr>
                  <w:rFonts w:ascii="Book Antiqua" w:hAnsi="Book Antiqua"/>
                  <w:noProof/>
                  <w:sz w:val="24"/>
                  <w:szCs w:val="24"/>
                </w:rPr>
              </w:pPr>
              <w:r w:rsidRPr="00231D2A">
                <w:rPr>
                  <w:rFonts w:ascii="Book Antiqua" w:hAnsi="Book Antiqua"/>
                  <w:sz w:val="24"/>
                  <w:szCs w:val="24"/>
                </w:rPr>
                <w:fldChar w:fldCharType="begin"/>
              </w:r>
              <w:r w:rsidRPr="00231D2A">
                <w:rPr>
                  <w:rFonts w:ascii="Book Antiqua" w:hAnsi="Book Antiqua"/>
                  <w:sz w:val="24"/>
                  <w:szCs w:val="24"/>
                </w:rPr>
                <w:instrText xml:space="preserve"> BIBLIOGRAPHY </w:instrText>
              </w:r>
              <w:r w:rsidRPr="00231D2A">
                <w:rPr>
                  <w:rFonts w:ascii="Book Antiqua" w:hAnsi="Book Antiqua"/>
                  <w:sz w:val="24"/>
                  <w:szCs w:val="24"/>
                </w:rPr>
                <w:fldChar w:fldCharType="separate"/>
              </w:r>
              <w:r w:rsidR="00123DC8" w:rsidRPr="00231D2A">
                <w:rPr>
                  <w:rFonts w:ascii="Book Antiqua" w:hAnsi="Book Antiqua"/>
                  <w:noProof/>
                  <w:sz w:val="24"/>
                  <w:szCs w:val="24"/>
                </w:rPr>
                <w:t xml:space="preserve"> Aditia, A., 2021. “Covid-19: Epidemiologi, Virologi, Penularan, Gejala Klinis, Diagnosa, Tatalaksana, Faktor Risiko dan Pencegahan”, Jurnal Penelitian Perawat Profesional, 3(4), pp. 653-660.</w:t>
              </w:r>
            </w:p>
            <w:p w14:paraId="3EEDEDB0" w14:textId="003C3B0C" w:rsidR="00DD23CA" w:rsidRPr="00231D2A" w:rsidRDefault="00DD23CA" w:rsidP="00F3513E">
              <w:pPr>
                <w:pStyle w:val="Bibliography"/>
                <w:spacing w:line="240" w:lineRule="auto"/>
                <w:ind w:left="720" w:hanging="720"/>
                <w:rPr>
                  <w:rFonts w:ascii="Book Antiqua" w:hAnsi="Book Antiqua"/>
                  <w:noProof/>
                  <w:sz w:val="24"/>
                  <w:szCs w:val="24"/>
                  <w:u w:val="single"/>
                  <w:lang w:val="en-US"/>
                </w:rPr>
              </w:pPr>
              <w:r w:rsidRPr="00231D2A">
                <w:rPr>
                  <w:rFonts w:ascii="Book Antiqua" w:hAnsi="Book Antiqua"/>
                  <w:noProof/>
                  <w:sz w:val="24"/>
                  <w:szCs w:val="24"/>
                  <w:lang w:val="en-US"/>
                </w:rPr>
                <w:t xml:space="preserve">Fitria, L., &amp; Ifdil, I. 2020. Kecemasan remaja pada masa pandemi Covid -19. </w:t>
              </w:r>
              <w:r w:rsidRPr="00231D2A">
                <w:rPr>
                  <w:rFonts w:ascii="Book Antiqua" w:hAnsi="Book Antiqua"/>
                  <w:i/>
                  <w:noProof/>
                  <w:sz w:val="24"/>
                  <w:szCs w:val="24"/>
                  <w:lang w:val="en-US"/>
                </w:rPr>
                <w:t>Jurnal EDUCATIO: Jurnal Pendidikan Indonesia</w:t>
              </w:r>
              <w:r w:rsidRPr="00231D2A">
                <w:rPr>
                  <w:rFonts w:ascii="Book Antiqua" w:hAnsi="Book Antiqua"/>
                  <w:noProof/>
                  <w:sz w:val="24"/>
                  <w:szCs w:val="24"/>
                  <w:lang w:val="en-US"/>
                </w:rPr>
                <w:t xml:space="preserve">, </w:t>
              </w:r>
              <w:r w:rsidRPr="00231D2A">
                <w:rPr>
                  <w:rFonts w:ascii="Book Antiqua" w:hAnsi="Book Antiqua"/>
                  <w:i/>
                  <w:noProof/>
                  <w:sz w:val="24"/>
                  <w:szCs w:val="24"/>
                  <w:lang w:val="en-US"/>
                </w:rPr>
                <w:t>6</w:t>
              </w:r>
              <w:r w:rsidRPr="00231D2A">
                <w:rPr>
                  <w:rFonts w:ascii="Book Antiqua" w:hAnsi="Book Antiqua"/>
                  <w:noProof/>
                  <w:sz w:val="24"/>
                  <w:szCs w:val="24"/>
                  <w:lang w:val="en-US"/>
                </w:rPr>
                <w:t xml:space="preserve">(1), 1. </w:t>
              </w:r>
            </w:p>
            <w:p w14:paraId="49055354" w14:textId="7BA46960" w:rsidR="00744CD7" w:rsidRPr="00231D2A" w:rsidRDefault="00DD23CA" w:rsidP="00F3513E">
              <w:pPr>
                <w:pStyle w:val="Bibliography"/>
                <w:spacing w:line="240" w:lineRule="auto"/>
                <w:ind w:left="720" w:hanging="720"/>
                <w:jc w:val="both"/>
                <w:rPr>
                  <w:rFonts w:ascii="Book Antiqua" w:hAnsi="Book Antiqua"/>
                  <w:noProof/>
                  <w:sz w:val="24"/>
                  <w:szCs w:val="24"/>
                  <w:lang w:val="de-DE"/>
                </w:rPr>
              </w:pPr>
              <w:r w:rsidRPr="00231D2A">
                <w:rPr>
                  <w:rFonts w:ascii="Book Antiqua" w:hAnsi="Book Antiqua"/>
                  <w:noProof/>
                  <w:sz w:val="24"/>
                  <w:szCs w:val="24"/>
                </w:rPr>
                <w:t>Pagau, R. M., Kimbal, M., &amp; Kumayas, N., 2018. Efektivitas pembinaan warga binaan di lembaga pemasyarakatan klas iia manado. Jurnal eksekutif, 1(1)</w:t>
              </w:r>
            </w:p>
            <w:p w14:paraId="23A6E21E" w14:textId="77777777" w:rsidR="003F50D4" w:rsidRPr="00231D2A" w:rsidRDefault="003F50D4" w:rsidP="00F3513E">
              <w:pPr>
                <w:pStyle w:val="Bibliography"/>
                <w:spacing w:line="240" w:lineRule="auto"/>
                <w:ind w:left="720" w:hanging="720"/>
                <w:rPr>
                  <w:rFonts w:ascii="Book Antiqua" w:hAnsi="Book Antiqua"/>
                  <w:noProof/>
                  <w:sz w:val="24"/>
                  <w:szCs w:val="24"/>
                  <w:lang w:val="en-US"/>
                </w:rPr>
              </w:pPr>
              <w:r w:rsidRPr="00231D2A">
                <w:rPr>
                  <w:rFonts w:ascii="Book Antiqua" w:hAnsi="Book Antiqua"/>
                  <w:noProof/>
                  <w:sz w:val="24"/>
                  <w:szCs w:val="24"/>
                  <w:lang w:val="en-US"/>
                </w:rPr>
                <w:lastRenderedPageBreak/>
                <w:t>Sany, U. P. 2022. Gangguan Kecemasan dan Depresi Menurut Perspektif Al Qur’an. </w:t>
              </w:r>
              <w:r w:rsidRPr="00231D2A">
                <w:rPr>
                  <w:rFonts w:ascii="Book Antiqua" w:hAnsi="Book Antiqua"/>
                  <w:i/>
                  <w:iCs/>
                  <w:noProof/>
                  <w:sz w:val="24"/>
                  <w:szCs w:val="24"/>
                  <w:lang w:val="en-US"/>
                </w:rPr>
                <w:t>Syntax Literate; Jurnal Ilmiah Indonesia</w:t>
              </w:r>
              <w:r w:rsidRPr="00231D2A">
                <w:rPr>
                  <w:rFonts w:ascii="Book Antiqua" w:hAnsi="Book Antiqua"/>
                  <w:noProof/>
                  <w:sz w:val="24"/>
                  <w:szCs w:val="24"/>
                  <w:lang w:val="en-US"/>
                </w:rPr>
                <w:t>, </w:t>
              </w:r>
              <w:r w:rsidRPr="00231D2A">
                <w:rPr>
                  <w:rFonts w:ascii="Book Antiqua" w:hAnsi="Book Antiqua"/>
                  <w:i/>
                  <w:iCs/>
                  <w:noProof/>
                  <w:sz w:val="24"/>
                  <w:szCs w:val="24"/>
                  <w:lang w:val="en-US"/>
                </w:rPr>
                <w:t>7</w:t>
              </w:r>
              <w:r w:rsidRPr="00231D2A">
                <w:rPr>
                  <w:rFonts w:ascii="Book Antiqua" w:hAnsi="Book Antiqua"/>
                  <w:noProof/>
                  <w:sz w:val="24"/>
                  <w:szCs w:val="24"/>
                  <w:lang w:val="en-US"/>
                </w:rPr>
                <w:t>(1), 1262-1278.</w:t>
              </w:r>
            </w:p>
            <w:p w14:paraId="67E6BCA2" w14:textId="77777777" w:rsidR="003F50D4" w:rsidRPr="00231D2A" w:rsidRDefault="003F50D4" w:rsidP="00F3513E">
              <w:pPr>
                <w:pStyle w:val="Bibliography"/>
                <w:spacing w:line="240" w:lineRule="auto"/>
                <w:ind w:left="720" w:hanging="720"/>
                <w:rPr>
                  <w:rFonts w:ascii="Book Antiqua" w:hAnsi="Book Antiqua"/>
                  <w:noProof/>
                  <w:sz w:val="24"/>
                  <w:szCs w:val="24"/>
                  <w:lang w:val="en-US"/>
                </w:rPr>
              </w:pPr>
              <w:r w:rsidRPr="00231D2A">
                <w:rPr>
                  <w:rFonts w:ascii="Book Antiqua" w:hAnsi="Book Antiqua"/>
                  <w:noProof/>
                  <w:sz w:val="24"/>
                  <w:szCs w:val="24"/>
                  <w:lang w:val="en-US"/>
                </w:rPr>
                <w:t>Utami, R. A., Mose, R. E., &amp; Martini, M. (2020). Pengetahuan, sikap dan keterampilan masyarakat dalam pencegahan COVID-19 di DKI Jakarta. Jurnal Kesehatan Holistic, 4(2), 68-77.</w:t>
              </w:r>
            </w:p>
            <w:p w14:paraId="56CB1EF9" w14:textId="3717E8CF" w:rsidR="00744CD7" w:rsidRPr="00231D2A" w:rsidRDefault="00744CD7" w:rsidP="00F3513E">
              <w:pPr>
                <w:pStyle w:val="Bibliography"/>
                <w:spacing w:line="240" w:lineRule="auto"/>
                <w:ind w:left="720" w:hanging="720"/>
                <w:jc w:val="both"/>
                <w:rPr>
                  <w:rFonts w:ascii="Book Antiqua" w:hAnsi="Book Antiqua"/>
                  <w:noProof/>
                  <w:sz w:val="24"/>
                  <w:szCs w:val="24"/>
                  <w:lang w:val="de-DE"/>
                </w:rPr>
              </w:pPr>
            </w:p>
            <w:p w14:paraId="71F29760" w14:textId="39D34051" w:rsidR="00650E3F" w:rsidRPr="00231D2A" w:rsidRDefault="00744CD7" w:rsidP="00F3513E">
              <w:pPr>
                <w:pStyle w:val="Bibliography"/>
                <w:spacing w:line="240" w:lineRule="auto"/>
                <w:jc w:val="both"/>
                <w:rPr>
                  <w:rFonts w:ascii="Book Antiqua" w:hAnsi="Book Antiqua"/>
                </w:rPr>
              </w:pPr>
              <w:r w:rsidRPr="00231D2A">
                <w:rPr>
                  <w:rFonts w:ascii="Book Antiqua" w:hAnsi="Book Antiqua"/>
                  <w:b/>
                  <w:bCs/>
                  <w:noProof/>
                  <w:sz w:val="24"/>
                  <w:szCs w:val="24"/>
                </w:rPr>
                <w:fldChar w:fldCharType="end"/>
              </w:r>
            </w:p>
          </w:sdtContent>
        </w:sdt>
      </w:sdtContent>
    </w:sdt>
    <w:bookmarkEnd w:id="0" w:displacedByCustomXml="prev"/>
    <w:sectPr w:rsidR="00650E3F" w:rsidRPr="00231D2A" w:rsidSect="00744CD7">
      <w:type w:val="continuous"/>
      <w:pgSz w:w="11906" w:h="16838"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55FE0" w14:textId="77777777" w:rsidR="001959A6" w:rsidRDefault="001959A6" w:rsidP="00873C22">
      <w:pPr>
        <w:spacing w:after="0" w:line="240" w:lineRule="auto"/>
      </w:pPr>
      <w:r>
        <w:separator/>
      </w:r>
    </w:p>
  </w:endnote>
  <w:endnote w:type="continuationSeparator" w:id="0">
    <w:p w14:paraId="63CF487F" w14:textId="77777777" w:rsidR="001959A6" w:rsidRDefault="001959A6" w:rsidP="00873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44708"/>
      <w:docPartObj>
        <w:docPartGallery w:val="Page Numbers (Bottom of Page)"/>
        <w:docPartUnique/>
      </w:docPartObj>
    </w:sdtPr>
    <w:sdtEndPr>
      <w:rPr>
        <w:noProof/>
      </w:rPr>
    </w:sdtEndPr>
    <w:sdtContent>
      <w:p w14:paraId="71932702" w14:textId="217A92DC" w:rsidR="00C03E82" w:rsidRDefault="00C03E82">
        <w:pPr>
          <w:pStyle w:val="Footer"/>
          <w:jc w:val="right"/>
        </w:pPr>
        <w:r>
          <w:fldChar w:fldCharType="begin"/>
        </w:r>
        <w:r>
          <w:instrText xml:space="preserve"> PAGE   \* MERGEFORMAT </w:instrText>
        </w:r>
        <w:r>
          <w:fldChar w:fldCharType="separate"/>
        </w:r>
        <w:r w:rsidR="00231D2A">
          <w:rPr>
            <w:noProof/>
          </w:rPr>
          <w:t>10</w:t>
        </w:r>
        <w:r>
          <w:rPr>
            <w:noProof/>
          </w:rPr>
          <w:fldChar w:fldCharType="end"/>
        </w:r>
      </w:p>
    </w:sdtContent>
  </w:sdt>
  <w:p w14:paraId="0EBD35DF" w14:textId="77777777" w:rsidR="00C03E82" w:rsidRDefault="00C03E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5A5A1" w14:textId="77777777" w:rsidR="001959A6" w:rsidRDefault="001959A6" w:rsidP="00873C22">
      <w:pPr>
        <w:spacing w:after="0" w:line="240" w:lineRule="auto"/>
      </w:pPr>
      <w:r>
        <w:separator/>
      </w:r>
    </w:p>
  </w:footnote>
  <w:footnote w:type="continuationSeparator" w:id="0">
    <w:p w14:paraId="4030396D" w14:textId="77777777" w:rsidR="001959A6" w:rsidRDefault="001959A6" w:rsidP="00873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8B8B" w14:textId="1A7D16B5" w:rsidR="00C03E82" w:rsidRPr="00605950" w:rsidRDefault="00C03E82" w:rsidP="00C03E82">
    <w:pPr>
      <w:spacing w:line="200" w:lineRule="exact"/>
      <w:jc w:val="right"/>
      <w:rPr>
        <w:rFonts w:ascii="Book Antiqua" w:hAnsi="Book Antiqua" w:cs="Arial"/>
        <w:sz w:val="20"/>
        <w:szCs w:val="20"/>
      </w:rPr>
    </w:pPr>
  </w:p>
  <w:p w14:paraId="53DF05C6" w14:textId="7BAB0985" w:rsidR="00C03E82" w:rsidRDefault="00C03E82" w:rsidP="00420191">
    <w:pPr>
      <w:pStyle w:val="Header"/>
      <w:tabs>
        <w:tab w:val="clear" w:pos="4513"/>
        <w:tab w:val="left" w:pos="7392"/>
      </w:tabs>
      <w:jc w:val="right"/>
      <w:rPr>
        <w:rFonts w:ascii="Book Antiqua" w:hAnsi="Book Antiqua" w:cs="Arial"/>
        <w:sz w:val="20"/>
        <w:szCs w:val="20"/>
      </w:rPr>
    </w:pPr>
    <w:r>
      <w:rPr>
        <w:rFonts w:ascii="Book Antiqua" w:hAnsi="Book Antiqua" w:cs="Arial"/>
        <w:sz w:val="20"/>
        <w:szCs w:val="20"/>
      </w:rPr>
      <w:t xml:space="preserve">Junior Meical Jurnal, Volume 1 No. 1, </w:t>
    </w:r>
    <w:r w:rsidR="00420191">
      <w:rPr>
        <w:rFonts w:ascii="Book Antiqua" w:hAnsi="Book Antiqua" w:cs="Arial"/>
        <w:sz w:val="20"/>
        <w:szCs w:val="20"/>
      </w:rPr>
      <w:t>Oktober</w:t>
    </w:r>
    <w:r>
      <w:rPr>
        <w:rFonts w:ascii="Book Antiqua" w:hAnsi="Book Antiqua" w:cs="Arial"/>
        <w:sz w:val="20"/>
        <w:szCs w:val="20"/>
      </w:rPr>
      <w:t xml:space="preserve"> 2022</w:t>
    </w:r>
  </w:p>
  <w:p w14:paraId="30EC204F" w14:textId="77777777" w:rsidR="00C03E82" w:rsidRPr="00605950" w:rsidRDefault="00C03E82" w:rsidP="00C14BB1">
    <w:pPr>
      <w:pStyle w:val="Header"/>
      <w:tabs>
        <w:tab w:val="clear" w:pos="4513"/>
        <w:tab w:val="left" w:pos="7392"/>
      </w:tabs>
      <w:jc w:val="right"/>
      <w:rPr>
        <w:rFonts w:ascii="Book Antiqua" w:hAnsi="Book Antiqua"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629C4"/>
    <w:multiLevelType w:val="multilevel"/>
    <w:tmpl w:val="C4BE4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74"/>
    <w:rsid w:val="00031989"/>
    <w:rsid w:val="00046A04"/>
    <w:rsid w:val="000D31C9"/>
    <w:rsid w:val="00103692"/>
    <w:rsid w:val="00123DC8"/>
    <w:rsid w:val="00134609"/>
    <w:rsid w:val="00137E58"/>
    <w:rsid w:val="001959A6"/>
    <w:rsid w:val="00195B88"/>
    <w:rsid w:val="0019754D"/>
    <w:rsid w:val="001A19BE"/>
    <w:rsid w:val="00203A38"/>
    <w:rsid w:val="00231D2A"/>
    <w:rsid w:val="00295A62"/>
    <w:rsid w:val="002975CB"/>
    <w:rsid w:val="002C5D07"/>
    <w:rsid w:val="002F35D9"/>
    <w:rsid w:val="00305F0B"/>
    <w:rsid w:val="00332307"/>
    <w:rsid w:val="00372095"/>
    <w:rsid w:val="0039640F"/>
    <w:rsid w:val="003C33E1"/>
    <w:rsid w:val="003F50D4"/>
    <w:rsid w:val="00411D3E"/>
    <w:rsid w:val="00420191"/>
    <w:rsid w:val="00477401"/>
    <w:rsid w:val="0048147F"/>
    <w:rsid w:val="00487715"/>
    <w:rsid w:val="00516174"/>
    <w:rsid w:val="005A21FE"/>
    <w:rsid w:val="00600289"/>
    <w:rsid w:val="006042EF"/>
    <w:rsid w:val="006403EE"/>
    <w:rsid w:val="00650E3F"/>
    <w:rsid w:val="006B1971"/>
    <w:rsid w:val="00700130"/>
    <w:rsid w:val="00703EDC"/>
    <w:rsid w:val="00744CD7"/>
    <w:rsid w:val="00746D8C"/>
    <w:rsid w:val="007962AB"/>
    <w:rsid w:val="0080645C"/>
    <w:rsid w:val="00837CA4"/>
    <w:rsid w:val="00873C22"/>
    <w:rsid w:val="009108F4"/>
    <w:rsid w:val="009553F8"/>
    <w:rsid w:val="00983938"/>
    <w:rsid w:val="009B4972"/>
    <w:rsid w:val="009C40BA"/>
    <w:rsid w:val="009F7E52"/>
    <w:rsid w:val="00A46547"/>
    <w:rsid w:val="00B07287"/>
    <w:rsid w:val="00B17185"/>
    <w:rsid w:val="00B6019F"/>
    <w:rsid w:val="00B625A2"/>
    <w:rsid w:val="00B90074"/>
    <w:rsid w:val="00BD386B"/>
    <w:rsid w:val="00C03E82"/>
    <w:rsid w:val="00C14BB1"/>
    <w:rsid w:val="00C50D7A"/>
    <w:rsid w:val="00CB7683"/>
    <w:rsid w:val="00CD1B68"/>
    <w:rsid w:val="00D02234"/>
    <w:rsid w:val="00D75D3F"/>
    <w:rsid w:val="00D81FA5"/>
    <w:rsid w:val="00DD098B"/>
    <w:rsid w:val="00DD23CA"/>
    <w:rsid w:val="00DD3270"/>
    <w:rsid w:val="00E30778"/>
    <w:rsid w:val="00E5654D"/>
    <w:rsid w:val="00E87298"/>
    <w:rsid w:val="00E9617B"/>
    <w:rsid w:val="00EF2328"/>
    <w:rsid w:val="00EF44F9"/>
    <w:rsid w:val="00F169A6"/>
    <w:rsid w:val="00F3513E"/>
    <w:rsid w:val="00FA2DAF"/>
    <w:rsid w:val="00FF172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60E7A"/>
  <w15:chartTrackingRefBased/>
  <w15:docId w15:val="{65C39817-E45F-49C2-80D7-AE2B2F51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174"/>
  </w:style>
  <w:style w:type="paragraph" w:styleId="Heading1">
    <w:name w:val="heading 1"/>
    <w:basedOn w:val="Normal"/>
    <w:next w:val="Normal"/>
    <w:link w:val="Heading1Char"/>
    <w:uiPriority w:val="9"/>
    <w:qFormat/>
    <w:rsid w:val="000319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autoRedefine/>
    <w:uiPriority w:val="9"/>
    <w:unhideWhenUsed/>
    <w:qFormat/>
    <w:rsid w:val="00031989"/>
    <w:pPr>
      <w:keepNext/>
      <w:keepLines/>
      <w:spacing w:before="40" w:after="0"/>
      <w:outlineLvl w:val="3"/>
    </w:pPr>
    <w:rPr>
      <w:rFonts w:ascii="Times New Roman" w:eastAsiaTheme="majorEastAsia" w:hAnsi="Times New Roman" w:cstheme="majorBidi"/>
      <w:b/>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6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174"/>
  </w:style>
  <w:style w:type="character" w:customStyle="1" w:styleId="Heading4Char">
    <w:name w:val="Heading 4 Char"/>
    <w:basedOn w:val="DefaultParagraphFont"/>
    <w:link w:val="Heading4"/>
    <w:uiPriority w:val="9"/>
    <w:rsid w:val="00031989"/>
    <w:rPr>
      <w:rFonts w:ascii="Times New Roman" w:eastAsiaTheme="majorEastAsia" w:hAnsi="Times New Roman" w:cstheme="majorBidi"/>
      <w:b/>
      <w:iCs/>
      <w:sz w:val="24"/>
      <w:lang w:val="en-US"/>
    </w:rPr>
  </w:style>
  <w:style w:type="paragraph" w:styleId="Caption">
    <w:name w:val="caption"/>
    <w:basedOn w:val="Normal"/>
    <w:next w:val="Normal"/>
    <w:autoRedefine/>
    <w:uiPriority w:val="35"/>
    <w:unhideWhenUsed/>
    <w:qFormat/>
    <w:rsid w:val="00420191"/>
    <w:pPr>
      <w:spacing w:after="200" w:line="240" w:lineRule="auto"/>
    </w:pPr>
    <w:rPr>
      <w:rFonts w:ascii="Book Antiqua" w:hAnsi="Book Antiqua" w:cs="Times New Roman"/>
      <w:b/>
      <w:bCs/>
      <w:iCs/>
      <w:color w:val="000000" w:themeColor="text1"/>
      <w:sz w:val="24"/>
      <w:szCs w:val="24"/>
      <w:lang w:val="en-US"/>
    </w:rPr>
  </w:style>
  <w:style w:type="character" w:customStyle="1" w:styleId="Heading1Char">
    <w:name w:val="Heading 1 Char"/>
    <w:basedOn w:val="DefaultParagraphFont"/>
    <w:link w:val="Heading1"/>
    <w:uiPriority w:val="9"/>
    <w:rsid w:val="00031989"/>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031989"/>
  </w:style>
  <w:style w:type="paragraph" w:styleId="Footer">
    <w:name w:val="footer"/>
    <w:basedOn w:val="Normal"/>
    <w:link w:val="FooterChar"/>
    <w:uiPriority w:val="99"/>
    <w:unhideWhenUsed/>
    <w:rsid w:val="00873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C22"/>
  </w:style>
  <w:style w:type="character" w:styleId="Hyperlink">
    <w:name w:val="Hyperlink"/>
    <w:basedOn w:val="DefaultParagraphFont"/>
    <w:uiPriority w:val="99"/>
    <w:unhideWhenUsed/>
    <w:rsid w:val="00DD23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Kur17</b:Tag>
    <b:SourceType>JournalArticle</b:SourceType>
    <b:Guid>{7A4685B2-4CC8-4BED-95CA-11B1CC76E0D9}</b:Guid>
    <b:Title>Perilaku Konsumtif Remaja Penikmat Warung Kopi</b:Title>
    <b:Year>2017</b:Year>
    <b:Author>
      <b:Author>
        <b:NameList>
          <b:Person>
            <b:Last>Kurniawan</b:Last>
            <b:First>Ardietya</b:First>
          </b:Person>
        </b:NameList>
      </b:Author>
    </b:Author>
    <b:Volume>Vo. 32 No, 1</b:Volume>
    <b:RefOrder>1</b:RefOrder>
  </b:Source>
  <b:Source>
    <b:Tag>Der15</b:Tag>
    <b:SourceType>JournalArticle</b:SourceType>
    <b:Guid>{BC04E744-47C1-4F7A-9488-8D6E80879E42}</b:Guid>
    <b:Title>Perilaku Konsumsi Kopi Sebagai Budaya Masyarakat Konsumsi: Studi Fenomenologi Pada Peminum Kopi di Kedai Kopi Kota Semarang</b:Title>
    <b:Year>2015</b:Year>
    <b:Author>
      <b:Author>
        <b:NameList>
          <b:Person>
            <b:Last>Dermatoto</b:Last>
            <b:First>Argyo</b:First>
          </b:Person>
        </b:NameList>
      </b:Author>
    </b:Author>
    <b:Month>April</b:Month>
    <b:RefOrder>2</b:RefOrder>
  </b:Source>
  <b:Source>
    <b:Tag>Liv12</b:Tag>
    <b:SourceType>JournalArticle</b:SourceType>
    <b:Guid>{4B0D30F6-58DA-4A06-9E1F-73D667CADB3B}</b:Guid>
    <b:Title>Pola Konsumsi dan Efek Samping Minuman Mengandung Kafein Pada Mahasiswa Program Studi Pendidikan Dokter Fakultas Kedokteran Universitas Udayana</b:Title>
    <b:Year>2012</b:Year>
    <b:Author>
      <b:Author>
        <b:NameList>
          <b:Person>
            <b:Last>Liveina</b:Last>
          </b:Person>
        </b:NameList>
      </b:Author>
    </b:Author>
    <b:RefOrder>3</b:RefOrder>
  </b:Source>
  <b:Source>
    <b:Tag>Yan13</b:Tag>
    <b:SourceType>JournalArticle</b:SourceType>
    <b:Guid>{ABABC7E7-9A4D-4BE9-8691-5960E9DEC99F}</b:Guid>
    <b:Title>Makanan dan Minuman dalam Perspektif Hukum Islam</b:Title>
    <b:Year>2013</b:Year>
    <b:Author>
      <b:Author>
        <b:NameList>
          <b:Person>
            <b:Last>Yanggo</b:Last>
            <b:Middle>Tahido</b:Middle>
            <b:First>Huzaemah</b:First>
          </b:Person>
        </b:NameList>
      </b:Author>
    </b:Author>
    <b:RefOrder>4</b:RefOrder>
  </b:Source>
  <b:Source>
    <b:Tag>Tra16</b:Tag>
    <b:SourceType>JournalArticle</b:SourceType>
    <b:Guid>{40FF622B-5683-409E-9B28-64D7667AF249}</b:Guid>
    <b:Title>Trends and Patterns of Caffeine Consumption among US teenagers and young adults, NHANES 2003-2012</b:Title>
    <b:Year>2016</b:Year>
    <b:Publisher>Elsevier</b:Publisher>
    <b:Author>
      <b:Author>
        <b:NameList>
          <b:Person>
            <b:Last>Tran</b:Last>
            <b:First>N.L</b:First>
          </b:Person>
          <b:Person>
            <b:Last>Barraj</b:Last>
            <b:First>L.M</b:First>
          </b:Person>
          <b:Person>
            <b:Last>Bi</b:Last>
            <b:First>X.</b:First>
          </b:Person>
          <b:Person>
            <b:Last>Jack</b:Last>
            <b:First>M.M</b:First>
          </b:Person>
        </b:NameList>
      </b:Author>
    </b:Author>
    <b:JournalName>Food and Chemical Toxicology</b:JournalName>
    <b:RefOrder>5</b:RefOrder>
  </b:Source>
  <b:Source>
    <b:Tag>Mar12</b:Tag>
    <b:SourceType>JournalArticle</b:SourceType>
    <b:Guid>{95FE4BF0-621E-49AA-8498-BDC4014F1DBE}</b:Guid>
    <b:Title>Faktor Risiko Hipertensi Ditinjau dari Kebiasaan Minum Kopi (studi kasus di wilayah kerja puskesmas ungaran pada bulan januari-februari 2012)</b:Title>
    <b:JournalName>Journal of Nutrition College</b:JournalName>
    <b:Year>2012</b:Year>
    <b:Pages>78-85</b:Pages>
    <b:Author>
      <b:Author>
        <b:NameList>
          <b:Person>
            <b:Last>Martiani</b:Last>
            <b:First>Ayu</b:First>
          </b:Person>
          <b:Person>
            <b:Last>Lelyana</b:Last>
            <b:First>Rosa</b:First>
          </b:Person>
        </b:NameList>
      </b:Author>
    </b:Author>
    <b:RefOrder>6</b:RefOrder>
  </b:Source>
  <b:Source>
    <b:Tag>Mul18</b:Tag>
    <b:SourceType>JournalArticle</b:SourceType>
    <b:Guid>{33C22344-95EF-4365-B69D-3C6B5ECEDC83}</b:Guid>
    <b:Title>Hubungan Antara Kebiasaan Minum Kopi dengan Kejadian Hipertensi di Wilayah Kerja Puskesmas Paniki Bawah Kota Manado</b:Title>
    <b:JournalName>Jurnal KESMAS</b:JournalName>
    <b:Year>2018</b:Year>
    <b:Author>
      <b:Author>
        <b:NameList>
          <b:Person>
            <b:Last>Mullo</b:Last>
            <b:Middle>Enda</b:Middle>
            <b:First>Oldry</b:First>
          </b:Person>
        </b:NameList>
      </b:Author>
    </b:Author>
    <b:RefOrder>7</b:RefOrder>
  </b:Source>
  <b:Source>
    <b:Tag>Kal15</b:Tag>
    <b:SourceType>JournalArticle</b:SourceType>
    <b:Guid>{C4A7BACD-A04A-4DF0-89F6-1F4FD28CA451}</b:Guid>
    <b:Title>Hubungan Faktor Genetik dengan Tekanan Darah Pada Remaja</b:Title>
    <b:Year>2015</b:Year>
    <b:JournalName>Jurnal e-clinic</b:JournalName>
    <b:Author>
      <b:Author>
        <b:NameList>
          <b:Person>
            <b:Last>Kalangi</b:Last>
            <b:First>Jane</b:First>
          </b:Person>
          <b:Person>
            <b:Last>Umboh</b:Last>
            <b:First>Adrian</b:First>
          </b:Person>
          <b:Person>
            <b:Last>Pateda</b:Last>
            <b:First>Vivekenanda</b:First>
          </b:Person>
        </b:NameList>
      </b:Author>
    </b:Author>
    <b:RefOrder>8</b:RefOrder>
  </b:Source>
  <b:Source>
    <b:Tag>Her19</b:Tag>
    <b:SourceType>JournalArticle</b:SourceType>
    <b:Guid>{6D372411-BCF4-47D7-A2C6-D5140ECE2131}</b:Guid>
    <b:Title>Faktor Risiko Kejadian Hipertensi pada Pekerja Konstruksi di Proyek Pembangunan Tol</b:Title>
    <b:Year>2019</b:Year>
    <b:JournalName>Jurnal Ilmiah Kesehatan Masyarakat</b:JournalName>
    <b:Author>
      <b:Author>
        <b:NameList>
          <b:Person>
            <b:Last>Heryant</b:Last>
            <b:First>Ade</b:First>
          </b:Person>
        </b:NameList>
      </b:Author>
    </b:Author>
    <b:RefOrder>9</b:RefOrder>
  </b:Source>
  <b:Source>
    <b:Tag>Sar17</b:Tag>
    <b:SourceType>JournalArticle</b:SourceType>
    <b:Guid>{E7C1C4DC-3051-485B-93BC-325B4FACBEC2}</b:Guid>
    <b:Title>Faktor-Faktor Risiko dan Angka Kejadian Hipertensi pada Penduduk Palembang</b:Title>
    <b:JournalName>Jurnal Ilmu Keseheatan Masyarakat</b:JournalName>
    <b:Year>2017</b:Year>
    <b:Pages>180-191</b:Pages>
    <b:Author>
      <b:Author>
        <b:NameList>
          <b:Person>
            <b:Last>Sartik</b:Last>
          </b:Person>
          <b:Person>
            <b:Last>Tjekyan</b:Last>
            <b:First>Suryadi</b:First>
          </b:Person>
          <b:Person>
            <b:Last>Zulkarnain</b:Last>
          </b:Person>
        </b:NameList>
      </b:Author>
    </b:Author>
    <b:RefOrder>10</b:RefOrder>
  </b:Source>
  <b:Source>
    <b:Tag>Kur16</b:Tag>
    <b:SourceType>JournalArticle</b:SourceType>
    <b:Guid>{BBD74772-E3B9-41D2-ABD4-DF48B7B009E2}</b:Guid>
    <b:Title>Pengaruh Kopi terhadap Hipertensi</b:Title>
    <b:Year>2016</b:Year>
    <b:Author>
      <b:Author>
        <b:NameList>
          <b:Person>
            <b:Last>Kurniawaty</b:Last>
            <b:First>Evi</b:First>
          </b:Person>
          <b:Person>
            <b:Last>Nabila</b:Last>
            <b:First>Andi</b:First>
          </b:Person>
        </b:NameList>
      </b:Author>
    </b:Author>
    <b:Volume>Vol. 5 No. 2</b:Volume>
    <b:RefOrder>11</b:RefOrder>
  </b:Source>
  <b:Source>
    <b:Tag>YuE</b:Tag>
    <b:SourceType>JournalArticle</b:SourceType>
    <b:Guid>{94D70247-9D4C-4E2E-8B8A-A3FDD76CAD13}</b:Guid>
    <b:Title>Reprint of: Cardiovascular Disease Prevention by Diet Modification</b:Title>
    <b:Author>
      <b:Author>
        <b:NameList>
          <b:Person>
            <b:Last>Yu</b:Last>
            <b:First>Edward</b:First>
          </b:Person>
          <b:Person>
            <b:Last>Malik</b:Last>
            <b:First>Vasanti S.</b:First>
          </b:Person>
          <b:Person>
            <b:Last>Hu</b:Last>
            <b:First>Frank B.</b:First>
          </b:Person>
        </b:NameList>
      </b:Author>
    </b:Author>
    <b:JournalName>JACC CV Health Promotion Series</b:JournalName>
    <b:Year>2018</b:Year>
    <b:RefOrder>12</b:RefOrder>
  </b:Source>
  <b:Source>
    <b:Tag>Her18</b:Tag>
    <b:SourceType>Book</b:SourceType>
    <b:Guid>{C60930DE-7DD5-4A45-8D0C-D5D8C51427F5}</b:Guid>
    <b:Title>Hubungan Konsumsi Kopi terhadap Perubahan Tanda-Tanda Vital pada Mahasiswa/i di Lingkungan Fakultas Kedokteran Universitas Pelita Harapan</b:Title>
    <b:Year>2018</b:Year>
    <b:Author>
      <b:Author>
        <b:NameList>
          <b:Person>
            <b:Last>Herman</b:Last>
            <b:Middle>Oktaviani</b:Middle>
            <b:First>Vella</b:First>
          </b:Person>
        </b:NameList>
      </b:Author>
    </b:Author>
    <b:RefOrder>13</b:RefOrder>
  </b:Source>
  <b:Source>
    <b:Tag>Wah20</b:Tag>
    <b:SourceType>Book</b:SourceType>
    <b:Guid>{83FD1116-C151-4FFA-8677-8CBB3BC444C2}</b:Guid>
    <b:Title>Pengaruh Konsumsi Kopi terhadap Tekanan Darah dan Insomnia pada Mahasiswa Universitas Muhammadiyah ParePare</b:Title>
    <b:Year>2020</b:Year>
    <b:Author>
      <b:Author>
        <b:NameList>
          <b:Person>
            <b:Last>Wahyuni</b:Last>
            <b:First>Indah</b:First>
          </b:Person>
          <b:Person>
            <b:Last>Yusuf</b:Last>
            <b:First>Syarifuddin</b:First>
          </b:Person>
        </b:NameList>
      </b:Author>
    </b:Author>
    <b:Volume>Vol. 3 </b:Volume>
    <b:NumberVolumes>No. 3</b:NumberVolumes>
    <b:RefOrder>14</b:RefOrder>
  </b:Source>
  <b:Source>
    <b:Tag>Win10</b:Tag>
    <b:SourceType>JournalArticle</b:SourceType>
    <b:Guid>{C2A82CB0-42F4-4257-9AC4-DA8501E7A840}</b:Guid>
    <b:Title>Hubungan antara Kebiasaan Konsumsi Kopi dan Tekanan Darah pada Pasien Berumur 20 tahun atau Lebih</b:Title>
    <b:JournalName>Ebers Papyrus</b:JournalName>
    <b:Year>2010</b:Year>
    <b:Author>
      <b:Author>
        <b:NameList>
          <b:Person>
            <b:Last>Winata</b:Last>
            <b:First>Willy</b:First>
          </b:Person>
        </b:NameList>
      </b:Author>
    </b:Author>
    <b:Month>Agustus</b:Month>
    <b:Volume>Vol.16 No.2</b:Volume>
    <b:RefOrder>15</b:RefOrder>
  </b:Source>
  <b:Source>
    <b:Tag>Tur17</b:Tag>
    <b:SourceType>JournalArticle</b:SourceType>
    <b:Guid>{CCF80B29-319C-4E20-A6A7-75F2FFABC1A3}</b:Guid>
    <b:Title>Caffeine and Cardiovascular Health</b:Title>
    <b:JournalName>Regulatory Toxicology and Pharmacology</b:JournalName>
    <b:Year>2017</b:Year>
    <b:Pages>168</b:Pages>
    <b:Author>
      <b:Author>
        <b:NameList>
          <b:Person>
            <b:Last>Turnbull</b:Last>
            <b:First>Duncan</b:First>
          </b:Person>
        </b:NameList>
      </b:Author>
    </b:Author>
    <b:RefOrder>16</b:RefOrder>
  </b:Source>
  <b:Source>
    <b:Tag>Fou19</b:Tag>
    <b:SourceType>InternetSite</b:SourceType>
    <b:Guid>{FD95EC8D-E6B0-4C99-9238-880C384ACEED}</b:Guid>
    <b:Author>
      <b:Author>
        <b:NameList>
          <b:Person>
            <b:Last>[ADF] Alcohol and Drug Foundation</b:Last>
          </b:Person>
        </b:NameList>
      </b:Author>
    </b:Author>
    <b:Title>Caffeine</b:Title>
    <b:Year>2019</b:Year>
    <b:URL>http://www.druginfo.adf.org.au</b:URL>
    <b:YearAccessed>2020</b:YearAccessed>
    <b:MonthAccessed>May</b:MonthAccessed>
    <b:DayAccessed>20</b:DayAccessed>
    <b:RefOrder>17</b:RefOrder>
  </b:Source>
  <b:Source>
    <b:Tag>Wil18</b:Tag>
    <b:SourceType>JournalArticle</b:SourceType>
    <b:Guid>{FDA35B78-60CF-4836-9E22-0D9692E8BB80}</b:Guid>
    <b:Title>The Clinical Toxicology of Caffeine: A Review and Case Study</b:Title>
    <b:JournalName>Toxicology Reports 5</b:JournalName>
    <b:Year>2018</b:Year>
    <b:Pages>1142</b:Pages>
    <b:Author>
      <b:Author>
        <b:NameList>
          <b:Person>
            <b:Last>Wilson</b:Last>
            <b:First>Cyril</b:First>
          </b:Person>
        </b:NameList>
      </b:Author>
    </b:Author>
    <b:RefOrder>18</b:RefOrder>
  </b:Source>
  <b:Source>
    <b:Tag>Ama18</b:Tag>
    <b:SourceType>JournalArticle</b:SourceType>
    <b:Guid>{74B8A31C-4D46-4D2E-9A8F-F7D34A6967C9}</b:Guid>
    <b:Title>Pengaruh Konsumsi Kopi terhadap Peningkatan Tekanan Darah</b:Title>
    <b:Year>2018</b:Year>
    <b:Month>Agustus</b:Month>
    <b:Author>
      <b:Author>
        <b:NameList>
          <b:Person>
            <b:Last>Amaluddin</b:Last>
            <b:First>Nurlatifah</b:First>
          </b:Person>
        </b:NameList>
      </b:Author>
    </b:Author>
    <b:Volume>Vol.1 No. 5</b:Volume>
    <b:RefOrder>19</b:RefOrder>
  </b:Source>
  <b:Source>
    <b:Tag>Ani14</b:Tag>
    <b:SourceType>JournalArticle</b:SourceType>
    <b:Guid>{B829AEF8-BB92-4777-BE85-89FB653D175B}</b:Guid>
    <b:Title>Konsumsi Kopi terhadap Timbulnya Penyakit Hipertensi</b:Title>
    <b:Year>2014</b:Year>
    <b:Author>
      <b:Author>
        <b:NameList>
          <b:Person>
            <b:Last>Anisa</b:Last>
            <b:First>Komsiatin</b:First>
          </b:Person>
        </b:NameList>
      </b:Author>
    </b:Author>
    <b:RefOrder>20</b:RefOrder>
  </b:Source>
  <b:Source>
    <b:Tag>OKe13</b:Tag>
    <b:SourceType>JournalArticle</b:SourceType>
    <b:Guid>{DAE851BA-D508-4470-8667-C1CFCB9DC84A}</b:Guid>
    <b:Title>Effects of Habitual Coffe Consumption on Cardiometabolic Disease, Cardiovascular Health, and All Cause Mortality</b:Title>
    <b:JournalName>Journal of the American College of Cardiology</b:JournalName>
    <b:Year>2013</b:Year>
    <b:Author>
      <b:Author>
        <b:NameList>
          <b:Person>
            <b:Last>O'Keefe</b:Last>
            <b:First>James H.</b:First>
          </b:Person>
        </b:NameList>
      </b:Author>
    </b:Author>
    <b:Volume>Vol. 62, No.12</b:Volume>
    <b:RefOrder>21</b:RefOrder>
  </b:Source>
  <b:Source>
    <b:Tag>Far18</b:Tag>
    <b:SourceType>Book</b:SourceType>
    <b:Guid>{0A30F67F-A508-4818-B2F3-99FE551A66F6}</b:Guid>
    <b:Title>Nutritional and Health Effects of Coffee</b:Title>
    <b:Year>2018</b:Year>
    <b:City>Cambridge, UK</b:City>
    <b:Publisher>Burleigh Dodds Science Publishing Limited</b:Publisher>
    <b:Author>
      <b:Author>
        <b:NameList>
          <b:Person>
            <b:Last>Farah</b:Last>
            <b:First>Adriana</b:First>
          </b:Person>
        </b:NameList>
      </b:Author>
    </b:Author>
    <b:RefOrder>22</b:RefOrder>
  </b:Source>
  <b:Source>
    <b:Tag>Mes15</b:Tag>
    <b:SourceType>JournalArticle</b:SourceType>
    <b:Guid>{4F05CE3D-1090-4F7E-B060-B55651544F83}</b:Guid>
    <b:Title>The Beneficial Effects of Coffee in Human Nutrition</b:Title>
    <b:Year>2015</b:Year>
    <b:JournalName>Biology and Medicine</b:JournalName>
    <b:Author>
      <b:Author>
        <b:NameList>
          <b:Person>
            <b:Last>Messina et al</b:Last>
          </b:Person>
        </b:NameList>
      </b:Author>
    </b:Author>
    <b:Volume>7</b:Volume>
    <b:YearAccessed>2020</b:YearAccessed>
    <b:MonthAccessed>May</b:MonthAccessed>
    <b:DayAccessed>20</b:DayAccessed>
    <b:DOI>10.4172/0974-8369.1000240</b:DOI>
    <b:RefOrder>23</b:RefOrder>
  </b:Source>
  <b:Source>
    <b:Tag>Vos18</b:Tag>
    <b:SourceType>JournalArticle</b:SourceType>
    <b:Guid>{D7D6AA74-D977-4C4F-8009-4E8246CB9F7F}</b:Guid>
    <b:Title>Caffeine and Arrhythmias</b:Title>
    <b:Year>2018</b:Year>
    <b:JournalName>JACC: Clinical Electrophysiology</b:JournalName>
    <b:Pages>Elsevier</b:Pages>
    <b:Author>
      <b:Author>
        <b:NameList>
          <b:Person>
            <b:Last>Voskoboinik</b:Last>
            <b:First>Aleksandr</b:First>
          </b:Person>
        </b:NameList>
      </b:Author>
    </b:Author>
    <b:RefOrder>24</b:RefOrder>
  </b:Source>
  <b:Source>
    <b:Tag>Kov11</b:Tag>
    <b:SourceType>InternetSite</b:SourceType>
    <b:Guid>{6FE00C3C-1A01-461E-92FE-D4321BAD910D}</b:Guid>
    <b:Title>Caffeine</b:Title>
    <b:Year>2011</b:Year>
    <b:URL>https://www.medicinenet.com</b:URL>
    <b:Author>
      <b:Author>
        <b:NameList>
          <b:Person>
            <b:Last>Kovacs</b:Last>
            <b:First>Betty</b:First>
          </b:Person>
        </b:NameList>
      </b:Author>
    </b:Author>
    <b:YearAccessed>2020</b:YearAccessed>
    <b:MonthAccessed>May</b:MonthAccessed>
    <b:DayAccessed>20</b:DayAccessed>
    <b:RefOrder>25</b:RefOrder>
  </b:Source>
  <b:Source>
    <b:Tag>Bis18</b:Tag>
    <b:SourceType>JournalArticle</b:SourceType>
    <b:Guid>{F4657853-8F95-4E9E-BA40-B34D3DB89C62}</b:Guid>
    <b:Title>Hubungan Kebiasaan Mengkonsumsi Kopi dengan Tekanan Darah Pada Dewasa Muda</b:Title>
    <b:Year>2018</b:Year>
    <b:Author>
      <b:Author>
        <b:NameList>
          <b:Person>
            <b:Last>Bistara</b:Last>
            <b:Middle>Nobel</b:Middle>
            <b:First>Difran</b:First>
          </b:Person>
        </b:NameList>
      </b:Author>
    </b:Author>
    <b:RefOrder>26</b:RefOrder>
  </b:Source>
  <b:Source>
    <b:Tag>Kow20</b:Tag>
    <b:SourceType>Book</b:SourceType>
    <b:Guid>{2BB5EEA6-D8E0-48B4-8714-3349522F5898}</b:Guid>
    <b:Title>Buku Ajar Patofisiologi (Professional Guide to Pathophysiology)</b:Title>
    <b:Year>2020</b:Year>
    <b:City>
		</b:City>
    <b:Publisher>Penerbit Buku Kedokteran ECG</b:Publisher>
    <b:Author>
      <b:Author>
        <b:NameList>
          <b:Person>
            <b:Last>Kowalak</b:Last>
          </b:Person>
          <b:Person>
            <b:Last>Welsh</b:Last>
          </b:Person>
          <b:Person>
            <b:Last>Mayer</b:Last>
          </b:Person>
        </b:NameList>
      </b:Author>
    </b:Author>
    <b:RefOrder>27</b:RefOrder>
  </b:Source>
  <b:Source>
    <b:Tag>Bel18</b:Tag>
    <b:SourceType>JournalArticle</b:SourceType>
    <b:Guid>{B04FEFF9-3111-4C3F-9D7C-AFE33F860383}</b:Guid>
    <b:Title>Hypertension: The Silent Killer: Updated JNC-8 Guideline Recommendations</b:Title>
    <b:Year>2018</b:Year>
    <b:Author>
      <b:Author>
        <b:NameList>
          <b:Person>
            <b:Last>Bell</b:Last>
            <b:First>Kayce</b:First>
          </b:Person>
          <b:Person>
            <b:Last>Twiggs</b:Last>
            <b:First>June</b:First>
          </b:Person>
          <b:Person>
            <b:Last>Olin</b:Last>
            <b:First>Bernie R.</b:First>
          </b:Person>
        </b:NameList>
      </b:Author>
    </b:Author>
    <b:Month>March</b:Month>
    <b:Day>1</b:Day>
    <b:YearAccessed>2020</b:YearAccessed>
    <b:MonthAccessed>May</b:MonthAccessed>
    <b:DayAccessed>20</b:DayAccessed>
    <b:URL>www.aparx.org </b:URL>
    <b:RefOrder>28</b:RefOrder>
  </b:Source>
  <b:Source>
    <b:Tag>She13</b:Tag>
    <b:SourceType>Book</b:SourceType>
    <b:Guid>{5A3E3DFF-1A9B-4FAE-817F-B08B92CEF3C5}</b:Guid>
    <b:Title>Introduction to Human Physiology international ed.</b:Title>
    <b:Year>2013</b:Year>
    <b:Publisher>Pacific Grove, Calif. : Brooks/Cole ; Andover : Cengage Learning [distributor], c2013.</b:Publisher>
    <b:Author>
      <b:Author>
        <b:NameList>
          <b:Person>
            <b:Last>Sherwood</b:Last>
            <b:First>Lauralee</b:First>
          </b:Person>
        </b:NameList>
      </b:Author>
    </b:Author>
    <b:StandardNumber>9781133104544</b:StandardNumber>
    <b:RefOrder>29</b:RefOrder>
  </b:Source>
  <b:Source>
    <b:Tag>Bad131</b:Tag>
    <b:SourceType>Book</b:SourceType>
    <b:Guid>{0D7A924F-6EE2-4016-A6A0-EB092A4C9489}</b:Guid>
    <b:Title>Pedoman Pangan Jajanan Anak Sekolah untuk Pencapaian Gizi Seimbang bagi Pengawas dan/atau Penyuluh</b:Title>
    <b:Year>2013</b:Year>
    <b:Author>
      <b:Author>
        <b:NameList>
          <b:Person>
            <b:Last>Badan POM RI</b:Last>
          </b:Person>
        </b:NameList>
      </b:Author>
    </b:Author>
    <b:RefOrder>30</b:RefOrder>
  </b:Source>
  <b:Source>
    <b:Tag>Kem181</b:Tag>
    <b:SourceType>InternetSite</b:SourceType>
    <b:Guid>{22D0D845-FEE8-4C6C-A7FB-A76CD6A411BF}</b:Guid>
    <b:Title>Klasifikasi Obesitas Setelah Pengukuran IMT</b:Title>
    <b:Year>2018</b:Year>
    <b:URL>http://p2ptm.kemkes.go.id/infographic-p2ptm/obesitas/klasifikasi-obesitas-setelah-pengukuran-imt</b:URL>
    <b:Author>
      <b:Author>
        <b:NameList>
          <b:Person>
            <b:Last>Kemenkes</b:Last>
          </b:Person>
        </b:NameList>
      </b:Author>
    </b:Author>
    <b:RefOrder>31</b:RefOrder>
  </b:Source>
  <b:Source>
    <b:Tag>Zai00</b:Tag>
    <b:SourceType>JournalArticle</b:SourceType>
    <b:Guid>{5B6DC872-4A60-4F30-A1C3-CA6DB3C65CBE}</b:Guid>
    <b:Title>Metode penelitian hukum </b:Title>
    <b:Year>2000</b:Year>
    <b:Author>
      <b:Author>
        <b:NameList>
          <b:Person>
            <b:Last>Zainuddin</b:Last>
          </b:Person>
        </b:NameList>
      </b:Author>
    </b:Author>
    <b:RefOrder>32</b:RefOrder>
  </b:Source>
  <b:Source>
    <b:Tag>Les20</b:Tag>
    <b:SourceType>JournalArticle</b:SourceType>
    <b:Guid>{77431862-B2DC-4811-A431-DF0407AAAE79}</b:Guid>
    <b:Title>Pengaruh Kebiasaan Minum Kopi Terhadap Grade Hipertensi pada Laki-Laki Usia Produksi di Wilayah Kerja Puskesmas Larangan Kota Cirebon</b:Title>
    <b:JournalName>Jurnal Kedokteran &amp; Kesehatan</b:JournalName>
    <b:Year>2020</b:Year>
    <b:Author>
      <b:Author>
        <b:NameList>
          <b:Person>
            <b:Last>Lestari</b:Last>
            <b:First>Friska</b:First>
          </b:Person>
        </b:NameList>
      </b:Author>
    </b:Author>
    <b:Month>Juni</b:Month>
    <b:Volume>1</b:Volume>
    <b:RefOrder>33</b:RefOrder>
  </b:Source>
  <b:Source>
    <b:Tag>Kem183</b:Tag>
    <b:SourceType>InternetSite</b:SourceType>
    <b:Guid>{D4080C31-16C1-4EE6-ADEC-2A2C9E4BDEB4}</b:Guid>
    <b:Title>Klasifikasi Hipertensi</b:Title>
    <b:Year>2018</b:Year>
    <b:Author>
      <b:Author>
        <b:NameList>
          <b:Person>
            <b:Last>Kemenkes</b:Last>
          </b:Person>
        </b:NameList>
      </b:Author>
    </b:Author>
    <b:Month>Mei</b:Month>
    <b:Day>12</b:Day>
    <b:URL>http://www.p2ptm.kemkes.go.id/infographic-p2ptm/hipertensi-penyakit-jantung-dan-pembuluh-darah/klasifikasi-hipertensi</b:URL>
    <b:RefOrder>34</b:RefOrder>
  </b:Source>
  <b:Source>
    <b:Tag>Ami</b:Tag>
    <b:SourceType>BookSection</b:SourceType>
    <b:Guid>{D3D8312C-4988-4C69-8086-B3A423B14B73}</b:Guid>
    <b:Title>Metode Penelitian Manajemen</b:Title>
    <b:Publisher>Bayumedia Publishing Malang 2015</b:Publisher>
    <b:Author>
      <b:Author>
        <b:NameList>
          <b:Person>
            <b:Last>Amirullah, SE., M.M</b:Last>
          </b:Person>
        </b:NameList>
      </b:Author>
    </b:Author>
    <b:Year>2015</b:Year>
    <b:RefOrder>35</b:RefOrder>
  </b:Source>
  <b:Source>
    <b:Tag>Sih19</b:Tag>
    <b:SourceType>JournalArticle</b:SourceType>
    <b:Guid>{E66C8C5D-7D99-41AF-97C4-D577F6F83A2C}</b:Guid>
    <b:Title>Hubungan Kebiasaan Minum Kopi dengan Peningkatan Tekanan Darah pada Masyarakat di Desa Ponjian Pegagan Julu X Sumbul Kabupaten Dairi</b:Title>
    <b:Year>2019</b:Year>
    <b:Author>
      <b:Author>
        <b:NameList>
          <b:Person>
            <b:Last>Sihotang</b:Last>
            <b:Middle>Arniaty</b:Middle>
            <b:First>Vinsensia</b:First>
          </b:Person>
        </b:NameList>
      </b:Author>
    </b:Author>
    <b:RefOrder>36</b:RefOrder>
  </b:Source>
  <b:Source>
    <b:Tag>Ris13</b:Tag>
    <b:SourceType>JournalArticle</b:SourceType>
    <b:Guid>{32BF1B7C-242E-42AA-A856-8834B9E73762}</b:Guid>
    <b:Title>Pedoman Pengukuran dan Pemeriksaan</b:Title>
    <b:Year>2013</b:Year>
    <b:Publisher>Badan Penelitian dan Pengembangan Kesehatan Departemen Kesehatan RI</b:Publisher>
    <b:Author>
      <b:Author>
        <b:NameList>
          <b:Person>
            <b:Last>Riskesdas</b:Last>
          </b:Person>
        </b:NameList>
      </b:Author>
    </b:Author>
    <b:RefOrder>37</b:RefOrder>
  </b:Source>
  <b:Source>
    <b:Tag>And19</b:Tag>
    <b:SourceType>JournalArticle</b:SourceType>
    <b:Guid>{2D530816-7D5D-4908-88EF-F29E9C1DB173}</b:Guid>
    <b:Title>Kajian Literatur pada Makanan dalam Perspektif Islam dan Kesehatan</b:Title>
    <b:Year>2019</b:Year>
    <b:City>Jakarta</b:City>
    <b:Author>
      <b:Author>
        <b:NameList>
          <b:Person>
            <b:Last>Andriyani</b:Last>
          </b:Person>
        </b:NameList>
      </b:Author>
    </b:Author>
    <b:JournalName>Jurnal Kedokteran dan Kesehatan</b:JournalName>
    <b:RefOrder>38</b:RefOrder>
  </b:Source>
  <b:Source>
    <b:Tag>Akb16</b:Tag>
    <b:SourceType>JournalArticle</b:SourceType>
    <b:Guid>{F7B46C07-65CE-414F-A74C-0FCAC72CED70}</b:Guid>
    <b:Title>Transfusi Darah Menurut Hukum Islam</b:Title>
    <b:Year>2016</b:Year>
    <b:Author>
      <b:Author>
        <b:NameList>
          <b:Person>
            <b:Last>Akbar</b:Last>
            <b:First>Ali</b:First>
          </b:Person>
        </b:NameList>
      </b:Author>
    </b:Author>
    <b:RefOrder>39</b:RefOrder>
  </b:Source>
  <b:Source>
    <b:Tag>Bah13</b:Tag>
    <b:SourceType>Book</b:SourceType>
    <b:Guid>{4F759ACC-6685-4F3C-A019-58A1F37C02B8}</b:Guid>
    <b:Title>Ilmu Ushul Fiqih</b:Title>
    <b:Year>2013</b:Year>
    <b:Author>
      <b:Author>
        <b:NameList>
          <b:Person>
            <b:Last>Bahrudin</b:Last>
            <b:First>Moh</b:First>
          </b:Person>
        </b:NameList>
      </b:Author>
    </b:Author>
    <b:RefOrder>40</b:RefOrder>
  </b:Source>
  <b:Source>
    <b:Tag>Mau18</b:Tag>
    <b:SourceType>Book</b:SourceType>
    <b:Guid>{8C6140C4-A63C-4A86-9623-D128C28D395D}</b:Guid>
    <b:Author>
      <b:Author>
        <b:NameList>
          <b:Person>
            <b:Last>Maulidya</b:Last>
          </b:Person>
        </b:NameList>
      </b:Author>
    </b:Author>
    <b:Title>Analisis Faktor yang Berkontribusi terhadap Risiko Hipertensi pada Mahasiswa Universitas Airlangga Surabaya</b:Title>
    <b:Year>2018</b:Year>
    <b:RefOrder>41</b:RefOrder>
  </b:Source>
  <b:Source>
    <b:Tag>Mub14</b:Tag>
    <b:SourceType>JournalArticle</b:SourceType>
    <b:Guid>{78947BFA-4EEB-4035-984B-D136398C9748}</b:Guid>
    <b:Title>Pengaruh Kecerdasan Spiritual terhadap Efikasi Diri </b:Title>
    <b:Year>2014</b:Year>
    <b:Author>
      <b:Author>
        <b:NameList>
          <b:Person>
            <b:Last>Mubarok</b:Last>
          </b:Person>
        </b:NameList>
      </b:Author>
    </b:Author>
    <b:RefOrder>42</b:RefOrder>
  </b:Source>
</b:Sources>
</file>

<file path=customXml/itemProps1.xml><?xml version="1.0" encoding="utf-8"?>
<ds:datastoreItem xmlns:ds="http://schemas.openxmlformats.org/officeDocument/2006/customXml" ds:itemID="{82E48348-8994-4452-BEB8-49129026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10</Pages>
  <Words>3038</Words>
  <Characters>17318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 suprayitno</dc:creator>
  <cp:keywords/>
  <dc:description/>
  <cp:lastModifiedBy>Amara Nurul</cp:lastModifiedBy>
  <cp:revision>43</cp:revision>
  <cp:lastPrinted>2022-10-06T16:43:00Z</cp:lastPrinted>
  <dcterms:created xsi:type="dcterms:W3CDTF">2022-08-19T06:21:00Z</dcterms:created>
  <dcterms:modified xsi:type="dcterms:W3CDTF">2022-10-06T16:43:00Z</dcterms:modified>
</cp:coreProperties>
</file>